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10" w:rsidRDefault="00437310" w:rsidP="00677C54">
      <w:pPr>
        <w:ind w:left="142" w:hanging="142"/>
        <w:jc w:val="center"/>
        <w:rPr>
          <w:b/>
          <w:caps/>
        </w:rPr>
      </w:pPr>
    </w:p>
    <w:p w:rsidR="00677C54" w:rsidRPr="00A07FC2" w:rsidRDefault="008B009F" w:rsidP="00677C54">
      <w:pPr>
        <w:ind w:left="142" w:hanging="142"/>
        <w:jc w:val="center"/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95365" cy="9109710"/>
            <wp:effectExtent l="19050" t="0" r="635" b="0"/>
            <wp:wrapSquare wrapText="bothSides"/>
            <wp:docPr id="2" name="Рисунок 2" descr="Im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67" t="2608" r="6575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91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310">
        <w:rPr>
          <w:b/>
          <w:caps/>
        </w:rPr>
        <w:br w:type="page"/>
      </w:r>
      <w:r w:rsidR="00677C54" w:rsidRPr="00A07FC2">
        <w:rPr>
          <w:b/>
          <w:caps/>
        </w:rPr>
        <w:lastRenderedPageBreak/>
        <w:t>Пояснительная записка</w:t>
      </w:r>
    </w:p>
    <w:p w:rsidR="00677C54" w:rsidRPr="00A07FC2" w:rsidRDefault="00677C54" w:rsidP="00677C54">
      <w:pPr>
        <w:ind w:left="142" w:hanging="142"/>
        <w:jc w:val="center"/>
        <w:rPr>
          <w:b/>
        </w:rPr>
      </w:pPr>
      <w:r w:rsidRPr="00A07FC2">
        <w:rPr>
          <w:b/>
        </w:rPr>
        <w:t xml:space="preserve">к рабочей программе по </w:t>
      </w:r>
      <w:r>
        <w:rPr>
          <w:b/>
        </w:rPr>
        <w:t>математике</w:t>
      </w:r>
    </w:p>
    <w:p w:rsidR="00677C54" w:rsidRPr="00066DB5" w:rsidRDefault="00455EAD" w:rsidP="007B6E50">
      <w:pPr>
        <w:ind w:left="142" w:hanging="142"/>
        <w:jc w:val="center"/>
        <w:rPr>
          <w:b/>
        </w:rPr>
      </w:pPr>
      <w:r>
        <w:rPr>
          <w:b/>
        </w:rPr>
        <w:t xml:space="preserve">11 </w:t>
      </w:r>
      <w:r w:rsidR="00677C54">
        <w:rPr>
          <w:b/>
        </w:rPr>
        <w:t xml:space="preserve"> класса (профильный уровень) </w:t>
      </w:r>
      <w:r w:rsidRPr="00066DB5">
        <w:rPr>
          <w:b/>
        </w:rPr>
        <w:t xml:space="preserve">  </w:t>
      </w:r>
    </w:p>
    <w:p w:rsidR="00455EAD" w:rsidRPr="00066DB5" w:rsidRDefault="00455EAD" w:rsidP="00677C54">
      <w:pPr>
        <w:ind w:left="142" w:hanging="142"/>
        <w:jc w:val="center"/>
        <w:rPr>
          <w:b/>
        </w:rPr>
      </w:pPr>
    </w:p>
    <w:p w:rsidR="00677C54" w:rsidRDefault="00455EAD" w:rsidP="00677C54">
      <w:pPr>
        <w:pStyle w:val="a4"/>
        <w:ind w:left="142" w:hanging="142"/>
      </w:pPr>
      <w:r w:rsidRPr="00810944">
        <w:t xml:space="preserve">      </w:t>
      </w:r>
      <w:r w:rsidR="00677C54">
        <w:t xml:space="preserve">Рабочая программа </w:t>
      </w:r>
      <w:r w:rsidR="00677C54" w:rsidRPr="005B57D4">
        <w:t xml:space="preserve"> учебного курс</w:t>
      </w:r>
      <w:r w:rsidR="00677C54">
        <w:t xml:space="preserve">а по математике  для 11 класса </w:t>
      </w:r>
      <w:r w:rsidR="00677C54" w:rsidRPr="005B57D4">
        <w:t xml:space="preserve"> </w:t>
      </w:r>
      <w:bookmarkStart w:id="0" w:name="_GoBack"/>
      <w:bookmarkEnd w:id="0"/>
      <w:r w:rsidR="00677C54" w:rsidRPr="00810944">
        <w:t>составлена</w:t>
      </w:r>
      <w:r w:rsidR="00677C54">
        <w:t xml:space="preserve"> в соответствии с требованиями федерального компонента Государственного образовательного стандарта среднего (полного)</w:t>
      </w:r>
      <w:r w:rsidR="004C367B">
        <w:t xml:space="preserve"> общего образования по математике</w:t>
      </w:r>
      <w:r w:rsidR="00380E72">
        <w:t>. В</w:t>
      </w:r>
      <w:r w:rsidR="00957734">
        <w:t xml:space="preserve"> основе</w:t>
      </w:r>
      <w:r w:rsidR="00380E72">
        <w:t xml:space="preserve"> программы</w:t>
      </w:r>
      <w:r w:rsidR="00957734">
        <w:t xml:space="preserve"> лежит примерная программа для общеобразовательных учреждений по алгебре и началам математического анализа к УМК для 10-11 классов (составитель:</w:t>
      </w:r>
      <w:r w:rsidR="00380E72">
        <w:t xml:space="preserve"> Бурмистрова Т.А.-М: «Просвещение»,2009г.).</w:t>
      </w:r>
    </w:p>
    <w:p w:rsidR="00066DB5" w:rsidRPr="00677C54" w:rsidRDefault="00066DB5" w:rsidP="00677C54">
      <w:pPr>
        <w:pStyle w:val="a4"/>
        <w:ind w:left="142" w:hanging="142"/>
      </w:pPr>
      <w:r>
        <w:t>Программа рассчитана на 34 учебных недель. На изучение алгебры отводится 4 часа в неделю. Итого 136 часов.</w:t>
      </w:r>
    </w:p>
    <w:p w:rsidR="00677C54" w:rsidRPr="005B57D4" w:rsidRDefault="00455EAD" w:rsidP="00677C54">
      <w:pPr>
        <w:widowControl w:val="0"/>
        <w:ind w:left="142" w:hanging="142"/>
      </w:pPr>
      <w:r w:rsidRPr="00810944">
        <w:t xml:space="preserve">       </w:t>
      </w:r>
      <w:r w:rsidR="00677C54" w:rsidRPr="005B57D4">
        <w:t>Реализация рабочей программы осущес</w:t>
      </w:r>
      <w:r w:rsidR="00677C54">
        <w:t>твляется</w:t>
      </w:r>
      <w:r w:rsidR="00957734">
        <w:t xml:space="preserve"> с использованием </w:t>
      </w:r>
    </w:p>
    <w:p w:rsidR="00677C54" w:rsidRPr="005B57D4" w:rsidRDefault="00455EAD" w:rsidP="00957734">
      <w:pPr>
        <w:widowControl w:val="0"/>
      </w:pPr>
      <w:r w:rsidRPr="00810944">
        <w:t xml:space="preserve">   </w:t>
      </w:r>
      <w:r w:rsidR="00957734">
        <w:t>у</w:t>
      </w:r>
      <w:r w:rsidR="00677C54">
        <w:t>чебник</w:t>
      </w:r>
      <w:r w:rsidR="00957734">
        <w:t>а</w:t>
      </w:r>
      <w:r w:rsidR="00677C54">
        <w:t xml:space="preserve"> для 11</w:t>
      </w:r>
      <w:r w:rsidR="00677C54" w:rsidRPr="005B57D4">
        <w:t xml:space="preserve"> класса </w:t>
      </w:r>
      <w:r w:rsidR="00957734">
        <w:t>общеобразовательных учреждений (б</w:t>
      </w:r>
      <w:r w:rsidR="00677C54" w:rsidRPr="005B57D4">
        <w:t>азовый и пр</w:t>
      </w:r>
      <w:r w:rsidR="00677C54" w:rsidRPr="005B57D4">
        <w:t>о</w:t>
      </w:r>
      <w:r w:rsidR="00957734">
        <w:t>фильный уровни)</w:t>
      </w:r>
      <w:r w:rsidR="00677C54" w:rsidRPr="005B57D4">
        <w:t xml:space="preserve">. </w:t>
      </w:r>
      <w:r w:rsidRPr="00810944">
        <w:t xml:space="preserve">          </w:t>
      </w:r>
      <w:r w:rsidR="00677C54" w:rsidRPr="005B57D4">
        <w:t>Алгебра и начала математического анализа. Авторы: Ю.М. Колягин, М.В. Ткачё</w:t>
      </w:r>
      <w:r w:rsidR="00AA719F">
        <w:t>ва, Н.Е. Фёдорова, М.И. Шабунин</w:t>
      </w:r>
      <w:r w:rsidR="00AA719F" w:rsidRPr="00810944">
        <w:t>/</w:t>
      </w:r>
      <w:r w:rsidR="00677C54" w:rsidRPr="005B57D4">
        <w:t>Под редакцией А.Б. Жи</w:t>
      </w:r>
      <w:r w:rsidR="00AA719F">
        <w:t>жченко.</w:t>
      </w:r>
      <w:r w:rsidR="00AA719F" w:rsidRPr="00810944">
        <w:t>-</w:t>
      </w:r>
      <w:r w:rsidR="00AA719F">
        <w:t xml:space="preserve"> М</w:t>
      </w:r>
      <w:r w:rsidR="004C367B">
        <w:t>.</w:t>
      </w:r>
      <w:r w:rsidR="00AA719F" w:rsidRPr="00810944">
        <w:t>:</w:t>
      </w:r>
      <w:r w:rsidR="004C367B">
        <w:t xml:space="preserve"> Просвещение.2010</w:t>
      </w:r>
    </w:p>
    <w:p w:rsidR="00677C54" w:rsidRDefault="00677C54" w:rsidP="00677C54">
      <w:pPr>
        <w:ind w:left="142" w:hanging="142"/>
        <w:jc w:val="center"/>
        <w:rPr>
          <w:b/>
          <w:caps/>
        </w:rPr>
      </w:pPr>
    </w:p>
    <w:p w:rsidR="000F7327" w:rsidRDefault="000F7327" w:rsidP="00677C54">
      <w:pPr>
        <w:ind w:left="142" w:hanging="142"/>
        <w:jc w:val="center"/>
        <w:rPr>
          <w:b/>
          <w:caps/>
        </w:rPr>
      </w:pPr>
    </w:p>
    <w:p w:rsidR="000F7327" w:rsidRPr="00455EAD" w:rsidRDefault="000F7327" w:rsidP="00455EAD">
      <w:pPr>
        <w:pStyle w:val="c14c54"/>
        <w:shd w:val="clear" w:color="auto" w:fill="FFFFFF"/>
        <w:spacing w:line="360" w:lineRule="auto"/>
        <w:jc w:val="center"/>
        <w:rPr>
          <w:rFonts w:ascii="Arial" w:hAnsi="Arial" w:cs="Arial"/>
          <w:b/>
          <w:color w:val="444444"/>
          <w:sz w:val="28"/>
          <w:szCs w:val="28"/>
        </w:rPr>
      </w:pPr>
      <w:r w:rsidRPr="00455EAD">
        <w:rPr>
          <w:rFonts w:ascii="Arial" w:hAnsi="Arial" w:cs="Arial"/>
          <w:b/>
          <w:color w:val="444444"/>
          <w:sz w:val="28"/>
          <w:szCs w:val="28"/>
        </w:rPr>
        <w:t>Изучение математики в старшей школе на профильном  уровне направлено на достижение следующих целей:</w:t>
      </w:r>
    </w:p>
    <w:p w:rsidR="000F7327" w:rsidRPr="00455EAD" w:rsidRDefault="000F7327" w:rsidP="000F7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</w:rPr>
      </w:pPr>
      <w:r w:rsidRPr="00455EAD">
        <w:rPr>
          <w:rStyle w:val="c9"/>
          <w:rFonts w:ascii="Arial" w:hAnsi="Arial" w:cs="Arial"/>
          <w:color w:val="444444"/>
        </w:rPr>
        <w:t xml:space="preserve">формирование </w:t>
      </w:r>
      <w:r w:rsidRPr="00455EAD">
        <w:rPr>
          <w:rFonts w:ascii="Arial" w:hAnsi="Arial" w:cs="Arial"/>
          <w:color w:val="444444"/>
        </w:rPr>
        <w:t xml:space="preserve">представлений об идеях и методах математики; о математике как универсальном языке науки, средстве моделирования явлений и процессов; </w:t>
      </w:r>
    </w:p>
    <w:p w:rsidR="000F7327" w:rsidRPr="00455EAD" w:rsidRDefault="000F7327" w:rsidP="000F7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</w:rPr>
      </w:pPr>
      <w:r w:rsidRPr="00455EAD">
        <w:rPr>
          <w:rStyle w:val="c9"/>
          <w:rFonts w:ascii="Arial" w:hAnsi="Arial" w:cs="Arial"/>
          <w:color w:val="444444"/>
        </w:rPr>
        <w:t>овладение  </w:t>
      </w:r>
      <w:r w:rsidRPr="00455EAD">
        <w:rPr>
          <w:rFonts w:ascii="Arial" w:hAnsi="Arial" w:cs="Arial"/>
          <w:color w:val="444444"/>
        </w:rPr>
        <w:t>устным и письменным математическим языком, математическими знаниями и умениями,</w:t>
      </w:r>
      <w:r w:rsidRPr="00455EAD">
        <w:rPr>
          <w:rStyle w:val="c9"/>
          <w:rFonts w:ascii="Arial" w:hAnsi="Arial" w:cs="Arial"/>
          <w:color w:val="444444"/>
        </w:rPr>
        <w:t> </w:t>
      </w:r>
      <w:r w:rsidRPr="00455EAD">
        <w:rPr>
          <w:rFonts w:ascii="Arial" w:hAnsi="Arial" w:cs="Arial"/>
          <w:color w:val="444444"/>
        </w:rPr>
        <w:t xml:space="preserve">необходимыми для изучения  школьных  естественно научных дисциплин,  для продолжения образования и освоения избранной специальности на современном уровне; </w:t>
      </w:r>
    </w:p>
    <w:p w:rsidR="000F7327" w:rsidRPr="00455EAD" w:rsidRDefault="000F7327" w:rsidP="000F7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</w:rPr>
      </w:pPr>
      <w:r w:rsidRPr="00455EAD">
        <w:rPr>
          <w:rStyle w:val="c9"/>
          <w:rFonts w:ascii="Arial" w:hAnsi="Arial" w:cs="Arial"/>
          <w:color w:val="444444"/>
        </w:rPr>
        <w:t xml:space="preserve">развитие </w:t>
      </w:r>
      <w:r w:rsidRPr="00455EAD">
        <w:rPr>
          <w:rFonts w:ascii="Arial" w:hAnsi="Arial" w:cs="Arial"/>
          <w:color w:val="444444"/>
        </w:rPr>
        <w:t xml:space="preserve">логического мышления, алгоритмической культуры,  пространственного воображения, развитие математического мышления и интуиции,  творческих способностей на уровне, необходимом для продолжения образования и  для самостоятельной  деятельности в области математики и ее приложений  в будущей профессиональной деятельности; </w:t>
      </w:r>
    </w:p>
    <w:p w:rsidR="000F7327" w:rsidRPr="00455EAD" w:rsidRDefault="000F7327" w:rsidP="000F732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</w:rPr>
      </w:pPr>
      <w:r w:rsidRPr="00455EAD">
        <w:rPr>
          <w:rStyle w:val="c9"/>
          <w:rFonts w:ascii="Arial" w:hAnsi="Arial" w:cs="Arial"/>
          <w:color w:val="444444"/>
        </w:rPr>
        <w:t xml:space="preserve">воспитание </w:t>
      </w:r>
      <w:r w:rsidRPr="00455EAD">
        <w:rPr>
          <w:rFonts w:ascii="Arial" w:hAnsi="Arial" w:cs="Arial"/>
          <w:color w:val="444444"/>
        </w:rPr>
        <w:t>средствами математики культуры личности:  знакомство с историей развития математики, эволюцией математических идей, понимание значимости математики для общественного прогресса</w:t>
      </w: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7B6E50" w:rsidRPr="00810944" w:rsidRDefault="007B6E50" w:rsidP="00CD4917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</w:p>
    <w:p w:rsidR="00677C54" w:rsidRPr="00455EAD" w:rsidRDefault="00677C54" w:rsidP="00677C54">
      <w:pPr>
        <w:ind w:left="142" w:hanging="142"/>
        <w:jc w:val="center"/>
        <w:rPr>
          <w:b/>
          <w:caps/>
        </w:rPr>
      </w:pPr>
      <w:r w:rsidRPr="00455EAD">
        <w:rPr>
          <w:b/>
          <w:caps/>
        </w:rPr>
        <w:t>Требования к уровню подготовки учащихся</w:t>
      </w:r>
    </w:p>
    <w:p w:rsidR="00677C54" w:rsidRPr="000603D9" w:rsidRDefault="00677C54" w:rsidP="00677C54">
      <w:pPr>
        <w:ind w:left="142" w:hanging="142"/>
        <w:jc w:val="center"/>
        <w:rPr>
          <w:b/>
          <w:bCs/>
          <w:caps/>
        </w:rPr>
      </w:pPr>
    </w:p>
    <w:p w:rsidR="00677C54" w:rsidRPr="00E21A7F" w:rsidRDefault="00677C54" w:rsidP="00677C54">
      <w:pPr>
        <w:ind w:left="142" w:hanging="142"/>
        <w:jc w:val="both"/>
        <w:rPr>
          <w:i/>
        </w:rPr>
      </w:pPr>
      <w:r w:rsidRPr="00E21A7F">
        <w:rPr>
          <w:i/>
        </w:rPr>
        <w:t>В результате изучения математики на профильном уровне в старшей школе  ученик должен</w:t>
      </w:r>
    </w:p>
    <w:p w:rsidR="00677C54" w:rsidRDefault="00677C54" w:rsidP="00677C54">
      <w:pPr>
        <w:pStyle w:val="a5"/>
        <w:ind w:left="142" w:hanging="142"/>
        <w:jc w:val="both"/>
        <w:rPr>
          <w:b/>
        </w:rPr>
      </w:pPr>
      <w:r>
        <w:rPr>
          <w:b/>
        </w:rPr>
        <w:t>Знать/пон</w:t>
      </w:r>
      <w:r>
        <w:rPr>
          <w:b/>
        </w:rPr>
        <w:t>и</w:t>
      </w:r>
      <w:r>
        <w:rPr>
          <w:b/>
        </w:rPr>
        <w:t>мать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значение математической науки для решения задач, возникающих в теории и практике; ш</w:t>
      </w:r>
      <w:r w:rsidRPr="00E21A7F">
        <w:t>и</w:t>
      </w:r>
      <w:r w:rsidRPr="00E21A7F">
        <w:t>роту и ограниченность применения математических методов к анализу и исследованию проце</w:t>
      </w:r>
      <w:r w:rsidRPr="00E21A7F">
        <w:t>с</w:t>
      </w:r>
      <w:r w:rsidRPr="00E21A7F">
        <w:t>сов и явлений в природе и обществе;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значение практики и вопросов, возникающих в самой математике, для формирования и ра</w:t>
      </w:r>
      <w:r w:rsidRPr="00E21A7F">
        <w:t>з</w:t>
      </w:r>
      <w:r w:rsidRPr="00E21A7F">
        <w:t>вития математической науки;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идеи расширения числовых множеств как способа построения нового математического а</w:t>
      </w:r>
      <w:r w:rsidRPr="00E21A7F">
        <w:t>п</w:t>
      </w:r>
      <w:r w:rsidRPr="00E21A7F">
        <w:t>парата для решения практических задач  и внутренних задач математики;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значение идей, методов и результатов алгебры и математического анализа для п</w:t>
      </w:r>
      <w:r w:rsidRPr="00E21A7F">
        <w:t>о</w:t>
      </w:r>
      <w:r w:rsidRPr="00E21A7F">
        <w:t>строения моделей реальных процессов и ситуаций;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возможности геометрии для описания свойств реальных предметов и их взаимного расп</w:t>
      </w:r>
      <w:r w:rsidRPr="00E21A7F">
        <w:t>о</w:t>
      </w:r>
      <w:r w:rsidRPr="00E21A7F">
        <w:t>ложения;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универсальный характер законов логики математических рассуждений, их примен</w:t>
      </w:r>
      <w:r w:rsidRPr="00E21A7F">
        <w:t>и</w:t>
      </w:r>
      <w:r w:rsidRPr="00E21A7F">
        <w:t>мость в различных областях человеческой деятельности;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различие требований, предъявляемых к доказательствам в математике, естественных, соц</w:t>
      </w:r>
      <w:r w:rsidRPr="00E21A7F">
        <w:t>и</w:t>
      </w:r>
      <w:r w:rsidRPr="00E21A7F">
        <w:t>ально-экономических и гуманитарных науках, на практике;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</w:t>
      </w:r>
      <w:r w:rsidRPr="00E21A7F">
        <w:t>к</w:t>
      </w:r>
      <w:r w:rsidRPr="00E21A7F">
        <w:t>тики;</w:t>
      </w:r>
    </w:p>
    <w:p w:rsidR="00677C54" w:rsidRPr="00E21A7F" w:rsidRDefault="00677C54" w:rsidP="00677C54">
      <w:pPr>
        <w:numPr>
          <w:ilvl w:val="0"/>
          <w:numId w:val="1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вероятностных характер различных процессов и закономерностей окружающего м</w:t>
      </w:r>
      <w:r w:rsidRPr="00E21A7F">
        <w:t>и</w:t>
      </w:r>
      <w:r w:rsidRPr="00E21A7F">
        <w:t>ра.</w:t>
      </w:r>
    </w:p>
    <w:p w:rsidR="00677C54" w:rsidRPr="00647A0A" w:rsidRDefault="00677C54" w:rsidP="00677C54">
      <w:pPr>
        <w:ind w:left="142" w:hanging="142"/>
        <w:rPr>
          <w:b/>
        </w:rPr>
      </w:pPr>
      <w:r w:rsidRPr="00E349B5">
        <w:rPr>
          <w:b/>
        </w:rPr>
        <w:t>Числовые и буквенные выражения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выполнять арифметические действия, сочетая устные и письменные приемы, прим</w:t>
      </w:r>
      <w:r w:rsidRPr="00E21A7F">
        <w:t>е</w:t>
      </w:r>
      <w:r w:rsidRPr="00E21A7F">
        <w:t>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</w:t>
      </w:r>
      <w:r w:rsidRPr="00E21A7F">
        <w:t>и</w:t>
      </w:r>
      <w:r w:rsidRPr="00E21A7F">
        <w:t>тельные устройства; пользоваться оценкой и прикидкой при практических ра</w:t>
      </w:r>
      <w:r w:rsidRPr="00E21A7F">
        <w:t>с</w:t>
      </w:r>
      <w:r w:rsidRPr="00E21A7F">
        <w:t>четах;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применять понятия, связанные с делимостью целых чисел, при решении математич</w:t>
      </w:r>
      <w:r w:rsidRPr="00E21A7F">
        <w:t>е</w:t>
      </w:r>
      <w:r w:rsidRPr="00E21A7F">
        <w:t>ских задач;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находить корни многочленов с одной переменной, раскладывать многочлены на множит</w:t>
      </w:r>
      <w:r w:rsidRPr="00E21A7F">
        <w:t>е</w:t>
      </w:r>
      <w:r w:rsidRPr="00E21A7F">
        <w:t>ли;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выполнять действия с комплексными числами, пользоваться геометрической интерпретац</w:t>
      </w:r>
      <w:r w:rsidRPr="00E21A7F">
        <w:t>и</w:t>
      </w:r>
      <w:r w:rsidRPr="00E21A7F">
        <w:t>ей комплексных чисел, в простейших случаях находить комплексные корни уравнений с дейс</w:t>
      </w:r>
      <w:r w:rsidRPr="00E21A7F">
        <w:t>т</w:t>
      </w:r>
      <w:r w:rsidRPr="00E21A7F">
        <w:t>вительными коэффициентами;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проводить преобразования числовых и буквенных выражений, включающих степени, рад</w:t>
      </w:r>
      <w:r w:rsidRPr="00E21A7F">
        <w:t>и</w:t>
      </w:r>
      <w:r w:rsidRPr="00E21A7F">
        <w:t>калы, логарифмы и тригонометрические функции;</w:t>
      </w:r>
    </w:p>
    <w:p w:rsidR="00677C54" w:rsidRPr="00E21A7F" w:rsidRDefault="00677C54" w:rsidP="00677C54">
      <w:pPr>
        <w:numPr>
          <w:ilvl w:val="0"/>
          <w:numId w:val="5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</w:t>
      </w:r>
      <w:r w:rsidRPr="00E21A7F">
        <w:rPr>
          <w:i/>
        </w:rPr>
        <w:t>в</w:t>
      </w:r>
      <w:r w:rsidRPr="00E21A7F">
        <w:rPr>
          <w:i/>
        </w:rPr>
        <w:t>ной жизни для:</w:t>
      </w:r>
      <w:r>
        <w:t xml:space="preserve"> </w:t>
      </w:r>
      <w:r w:rsidRPr="00E21A7F">
        <w:t>практических расчетов по формулам, включая формулы, соде</w:t>
      </w:r>
      <w:r w:rsidRPr="00E21A7F">
        <w:t>р</w:t>
      </w:r>
      <w:r w:rsidRPr="00E21A7F">
        <w:t>жащие степени, радикалы, логарифмы и тригонометрические функции, используя при необходимости справо</w:t>
      </w:r>
      <w:r w:rsidRPr="00E21A7F">
        <w:t>ч</w:t>
      </w:r>
      <w:r w:rsidRPr="00E21A7F">
        <w:t>ные материалы и простейшие вычислительные устройс</w:t>
      </w:r>
      <w:r w:rsidRPr="00E21A7F">
        <w:t>т</w:t>
      </w:r>
      <w:r w:rsidRPr="00E21A7F">
        <w:t>ва;</w:t>
      </w:r>
    </w:p>
    <w:p w:rsidR="00677C54" w:rsidRPr="00E349B5" w:rsidRDefault="00677C54" w:rsidP="00677C54">
      <w:pPr>
        <w:ind w:left="142" w:hanging="142"/>
        <w:rPr>
          <w:b/>
        </w:rPr>
      </w:pPr>
      <w:r w:rsidRPr="00E349B5">
        <w:rPr>
          <w:b/>
        </w:rPr>
        <w:t>Функции и графики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677C54" w:rsidRPr="00E21A7F" w:rsidRDefault="00677C54" w:rsidP="00677C54">
      <w:pPr>
        <w:numPr>
          <w:ilvl w:val="0"/>
          <w:numId w:val="4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 xml:space="preserve">определять значение функции по значению аргумента при различных способах задания функции; </w:t>
      </w:r>
    </w:p>
    <w:p w:rsidR="00677C54" w:rsidRPr="00E21A7F" w:rsidRDefault="00677C54" w:rsidP="00677C54">
      <w:pPr>
        <w:numPr>
          <w:ilvl w:val="0"/>
          <w:numId w:val="4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строить графики изученных функций, выполнять преобразования графиков;</w:t>
      </w:r>
    </w:p>
    <w:p w:rsidR="00677C54" w:rsidRPr="00E21A7F" w:rsidRDefault="00677C54" w:rsidP="00677C54">
      <w:pPr>
        <w:numPr>
          <w:ilvl w:val="0"/>
          <w:numId w:val="4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описывать по графику и по формуле поведение и свойства функций;</w:t>
      </w:r>
    </w:p>
    <w:p w:rsidR="00677C54" w:rsidRPr="00E21A7F" w:rsidRDefault="00677C54" w:rsidP="00677C54">
      <w:pPr>
        <w:numPr>
          <w:ilvl w:val="0"/>
          <w:numId w:val="4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решать уравнения, системы уравнений, неравенства, используя свойства функций и их гр</w:t>
      </w:r>
      <w:r w:rsidRPr="00E21A7F">
        <w:t>а</w:t>
      </w:r>
      <w:r w:rsidRPr="00E21A7F">
        <w:t xml:space="preserve">фические представления; </w:t>
      </w:r>
    </w:p>
    <w:p w:rsidR="00677C54" w:rsidRPr="00E21A7F" w:rsidRDefault="00677C54" w:rsidP="00677C54">
      <w:pPr>
        <w:numPr>
          <w:ilvl w:val="0"/>
          <w:numId w:val="4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</w:t>
      </w:r>
      <w:r w:rsidRPr="00E21A7F">
        <w:rPr>
          <w:i/>
        </w:rPr>
        <w:t>в</w:t>
      </w:r>
      <w:r w:rsidRPr="00E21A7F">
        <w:rPr>
          <w:i/>
        </w:rPr>
        <w:t>ной жизни для</w:t>
      </w:r>
      <w:r w:rsidRPr="00E21A7F">
        <w:t>: описания и исследования с помощью функций реальных зависимостей, пре</w:t>
      </w:r>
      <w:r w:rsidRPr="00E21A7F">
        <w:t>д</w:t>
      </w:r>
      <w:r w:rsidRPr="00E21A7F">
        <w:t>ставления их графически; интерпретации графиков реальных пр</w:t>
      </w:r>
      <w:r w:rsidRPr="00E21A7F">
        <w:t>о</w:t>
      </w:r>
      <w:r w:rsidRPr="00E21A7F">
        <w:t>цессов;</w:t>
      </w:r>
    </w:p>
    <w:p w:rsidR="00677C54" w:rsidRPr="00E349B5" w:rsidRDefault="00677C54" w:rsidP="00677C54">
      <w:pPr>
        <w:ind w:left="142" w:hanging="142"/>
        <w:rPr>
          <w:b/>
        </w:rPr>
      </w:pPr>
      <w:r w:rsidRPr="00E349B5">
        <w:rPr>
          <w:b/>
        </w:rPr>
        <w:t>Начала математического анализа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t>находить сумму бесконечно убывающей геометрический прогрессии;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lastRenderedPageBreak/>
        <w:t>вычислять производные и первообразные элементарных функций, применяя правила в</w:t>
      </w:r>
      <w:r w:rsidRPr="003452DC">
        <w:t>ы</w:t>
      </w:r>
      <w:r w:rsidRPr="003452DC">
        <w:t xml:space="preserve">числения производных и первообразных, используя справочные материалы; 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t>исследовать функции и строить их графики с помощью производной;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t>решать задачи с применением уравнения касательной к графику функции;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t>решать задачи на нахождение наибольшего и наименьшего значения функции на о</w:t>
      </w:r>
      <w:r w:rsidRPr="003452DC">
        <w:t>т</w:t>
      </w:r>
      <w:r w:rsidRPr="003452DC">
        <w:t>резке;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3452DC">
        <w:t>вычислять площадь криволинейной трапеции;</w:t>
      </w:r>
    </w:p>
    <w:p w:rsidR="00677C54" w:rsidRPr="003452DC" w:rsidRDefault="00677C54" w:rsidP="00677C54">
      <w:pPr>
        <w:numPr>
          <w:ilvl w:val="0"/>
          <w:numId w:val="2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</w:t>
      </w:r>
      <w:r w:rsidRPr="00E21A7F">
        <w:rPr>
          <w:i/>
        </w:rPr>
        <w:t>в</w:t>
      </w:r>
      <w:r w:rsidRPr="00E21A7F">
        <w:rPr>
          <w:i/>
        </w:rPr>
        <w:t>ной жизни для</w:t>
      </w:r>
      <w:r w:rsidRPr="003452DC">
        <w:t>:</w:t>
      </w:r>
      <w:r>
        <w:t xml:space="preserve"> </w:t>
      </w:r>
      <w:r w:rsidRPr="003452DC">
        <w:t>решения геометрических, физических, экономических и других прикладных з</w:t>
      </w:r>
      <w:r w:rsidRPr="003452DC">
        <w:t>а</w:t>
      </w:r>
      <w:r w:rsidRPr="003452DC">
        <w:t>дач, в том числе задач на наибольшие и наименьшие значения с применением аппарата матем</w:t>
      </w:r>
      <w:r w:rsidRPr="003452DC">
        <w:t>а</w:t>
      </w:r>
      <w:r w:rsidRPr="003452DC">
        <w:t>тического анализа;</w:t>
      </w:r>
    </w:p>
    <w:p w:rsidR="00677C54" w:rsidRDefault="00677C54" w:rsidP="00677C54">
      <w:pPr>
        <w:ind w:left="142" w:hanging="142"/>
        <w:rPr>
          <w:b/>
        </w:rPr>
      </w:pPr>
    </w:p>
    <w:p w:rsidR="00677C54" w:rsidRDefault="00677C54" w:rsidP="00677C54">
      <w:pPr>
        <w:ind w:left="142" w:hanging="142"/>
        <w:rPr>
          <w:b/>
        </w:rPr>
      </w:pPr>
    </w:p>
    <w:p w:rsidR="00677C54" w:rsidRPr="00E349B5" w:rsidRDefault="00677C54" w:rsidP="00677C54">
      <w:pPr>
        <w:ind w:left="142" w:hanging="142"/>
        <w:rPr>
          <w:b/>
        </w:rPr>
      </w:pPr>
      <w:r w:rsidRPr="00E349B5">
        <w:rPr>
          <w:b/>
        </w:rPr>
        <w:t>Уравнения и неравенства</w:t>
      </w:r>
      <w:r>
        <w:rPr>
          <w:b/>
        </w:rPr>
        <w:t xml:space="preserve">, </w:t>
      </w:r>
      <w:r w:rsidRPr="00E349B5">
        <w:rPr>
          <w:b/>
        </w:rPr>
        <w:t>уметь</w:t>
      </w:r>
      <w:r>
        <w:rPr>
          <w:b/>
        </w:rPr>
        <w:t>: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решать рациональные, показательные и логарифмические уравнения и неравенства, ирр</w:t>
      </w:r>
      <w:r w:rsidRPr="00E21A7F">
        <w:t>а</w:t>
      </w:r>
      <w:r w:rsidRPr="00E21A7F">
        <w:t>циональные и тригонометрические уравнения, их системы;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доказывать несложные неравенства;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решать текстовые задачи с помощью составления уравнений, и неравенств, инте</w:t>
      </w:r>
      <w:r w:rsidRPr="00E21A7F">
        <w:t>р</w:t>
      </w:r>
      <w:r w:rsidRPr="00E21A7F">
        <w:t>претируя результат с учетом ограничений условия задачи;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изображать на координатной плоскости множества решений уравнений и неравенств с дв</w:t>
      </w:r>
      <w:r w:rsidRPr="00E21A7F">
        <w:t>у</w:t>
      </w:r>
      <w:r w:rsidRPr="00E21A7F">
        <w:t>мя переменными и их систем.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находить приближенные решения уравнений и их систем, используя графический метод;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решать уравнения, неравенства и системы с применением графических представлений, свойств функций, производной;</w:t>
      </w:r>
    </w:p>
    <w:p w:rsidR="00677C54" w:rsidRPr="00E21A7F" w:rsidRDefault="00677C54" w:rsidP="00677C54">
      <w:pPr>
        <w:numPr>
          <w:ilvl w:val="0"/>
          <w:numId w:val="3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</w:t>
      </w:r>
      <w:r w:rsidRPr="00E21A7F">
        <w:rPr>
          <w:i/>
        </w:rPr>
        <w:t>в</w:t>
      </w:r>
      <w:r w:rsidRPr="00E21A7F">
        <w:rPr>
          <w:i/>
        </w:rPr>
        <w:t>ной жизни для</w:t>
      </w:r>
      <w:r w:rsidRPr="00E21A7F">
        <w:t>: построения и исследования простейших математических мод</w:t>
      </w:r>
      <w:r w:rsidRPr="00E21A7F">
        <w:t>е</w:t>
      </w:r>
      <w:r w:rsidRPr="00E21A7F">
        <w:t>лей;</w:t>
      </w:r>
    </w:p>
    <w:p w:rsidR="00677C54" w:rsidRPr="00647A0A" w:rsidRDefault="00677C54" w:rsidP="00677C54">
      <w:pPr>
        <w:ind w:left="142" w:hanging="142"/>
        <w:rPr>
          <w:b/>
        </w:rPr>
      </w:pPr>
      <w:r w:rsidRPr="00E349B5">
        <w:rPr>
          <w:b/>
        </w:rPr>
        <w:t>Элементы комбинаторики, статистики и теории вероятностей</w:t>
      </w:r>
      <w:r>
        <w:rPr>
          <w:b/>
        </w:rPr>
        <w:t xml:space="preserve">, </w:t>
      </w:r>
      <w:r w:rsidRPr="00647A0A">
        <w:rPr>
          <w:b/>
        </w:rPr>
        <w:t>уметь</w:t>
      </w:r>
      <w:r>
        <w:rPr>
          <w:b/>
        </w:rPr>
        <w:t>:</w:t>
      </w:r>
    </w:p>
    <w:p w:rsidR="00677C54" w:rsidRPr="00E21A7F" w:rsidRDefault="00677C54" w:rsidP="00677C54">
      <w:pPr>
        <w:numPr>
          <w:ilvl w:val="0"/>
          <w:numId w:val="6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решать простейшие комбинаторные задачи методом перебора, а также с использов</w:t>
      </w:r>
      <w:r w:rsidRPr="00E21A7F">
        <w:t>а</w:t>
      </w:r>
      <w:r w:rsidRPr="00E21A7F">
        <w:t>нием известных формул, треугольника Паскаля; вычислять коэффициенты бинома Ньютона по фо</w:t>
      </w:r>
      <w:r w:rsidRPr="00E21A7F">
        <w:t>р</w:t>
      </w:r>
      <w:r w:rsidRPr="00E21A7F">
        <w:t xml:space="preserve">муле и с использованием треугольника Паскаля; </w:t>
      </w:r>
    </w:p>
    <w:p w:rsidR="00677C54" w:rsidRPr="00E21A7F" w:rsidRDefault="00677C54" w:rsidP="00677C54">
      <w:pPr>
        <w:numPr>
          <w:ilvl w:val="0"/>
          <w:numId w:val="6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t>вычислять вероятности событий на основе подсчета числа исходов (простейшие сл</w:t>
      </w:r>
      <w:r w:rsidRPr="00E21A7F">
        <w:t>у</w:t>
      </w:r>
      <w:r w:rsidRPr="00E21A7F">
        <w:t>чаи);</w:t>
      </w:r>
    </w:p>
    <w:p w:rsidR="00677C54" w:rsidRDefault="00677C54" w:rsidP="00677C54">
      <w:pPr>
        <w:numPr>
          <w:ilvl w:val="0"/>
          <w:numId w:val="6"/>
        </w:numPr>
        <w:tabs>
          <w:tab w:val="clear" w:pos="720"/>
          <w:tab w:val="num" w:pos="540"/>
        </w:tabs>
        <w:ind w:left="142" w:hanging="142"/>
        <w:jc w:val="both"/>
      </w:pPr>
      <w:r w:rsidRPr="00E21A7F">
        <w:rPr>
          <w:i/>
        </w:rPr>
        <w:t>использовать приобретенные знания и умения в практической деятельности и повседне</w:t>
      </w:r>
      <w:r w:rsidRPr="00E21A7F">
        <w:rPr>
          <w:i/>
        </w:rPr>
        <w:t>в</w:t>
      </w:r>
      <w:r w:rsidRPr="00E21A7F">
        <w:rPr>
          <w:i/>
        </w:rPr>
        <w:t>ной жизни для</w:t>
      </w:r>
      <w:r w:rsidRPr="00E21A7F">
        <w:t>: анализа реальных числовых данных, представленных в виде диаграмм, граф</w:t>
      </w:r>
      <w:r w:rsidRPr="00E21A7F">
        <w:t>и</w:t>
      </w:r>
      <w:r w:rsidRPr="00E21A7F">
        <w:t>ков; для анализа информации статистического характера.</w:t>
      </w:r>
    </w:p>
    <w:p w:rsidR="00DF58B9" w:rsidRDefault="00DF58B9" w:rsidP="009976EA">
      <w:pPr>
        <w:jc w:val="center"/>
      </w:pPr>
    </w:p>
    <w:p w:rsidR="001768DB" w:rsidRDefault="001768DB" w:rsidP="009976EA">
      <w:pPr>
        <w:jc w:val="center"/>
      </w:pPr>
    </w:p>
    <w:p w:rsidR="001768DB" w:rsidRPr="001768DB" w:rsidRDefault="001768DB" w:rsidP="001768D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1768DB">
        <w:rPr>
          <w:rFonts w:eastAsia="Calibri"/>
          <w:b/>
          <w:sz w:val="32"/>
          <w:szCs w:val="32"/>
          <w:lang w:eastAsia="en-US"/>
        </w:rPr>
        <w:t>Критерии и нормы оценки знаний, умений и навыков учащихся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Учитель, опираясь на эти рекомендации, оценивает знания и умения учащихся с учетом их индивидуальных особенностей.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выявлять полноту, прочность усвоения учащимися теории и умения применять ее на практике в знакомых и незнакомых ситуациях.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lastRenderedPageBreak/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Задания для устного и письменного опроса учащихся состоят из теоретических вопросов и задач.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b/>
          <w:lang w:eastAsia="en-US"/>
        </w:rPr>
        <w:t>Ответ на теоретический вопрос</w:t>
      </w:r>
      <w:r w:rsidRPr="001768DB">
        <w:rPr>
          <w:rFonts w:eastAsia="Calibri"/>
          <w:lang w:eastAsia="en-US"/>
        </w:rPr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b/>
          <w:lang w:eastAsia="en-US"/>
        </w:rPr>
        <w:t>Решение задачи считается</w:t>
      </w:r>
      <w:r w:rsidRPr="001768DB">
        <w:rPr>
          <w:rFonts w:eastAsia="Calibri"/>
          <w:lang w:eastAsia="en-US"/>
        </w:rPr>
        <w:t xml:space="preserve">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1768DB" w:rsidRPr="001768DB" w:rsidRDefault="001768DB" w:rsidP="001768DB">
      <w:pPr>
        <w:spacing w:line="276" w:lineRule="auto"/>
        <w:jc w:val="both"/>
        <w:rPr>
          <w:rFonts w:eastAsia="Calibri"/>
          <w:lang w:eastAsia="en-US"/>
        </w:rPr>
      </w:pPr>
    </w:p>
    <w:p w:rsidR="001768DB" w:rsidRPr="001768DB" w:rsidRDefault="001768DB" w:rsidP="001768DB">
      <w:pPr>
        <w:spacing w:line="276" w:lineRule="auto"/>
        <w:jc w:val="both"/>
        <w:rPr>
          <w:rFonts w:eastAsia="Calibri"/>
          <w:lang w:eastAsia="en-US"/>
        </w:rPr>
      </w:pPr>
    </w:p>
    <w:p w:rsidR="001768DB" w:rsidRPr="001768DB" w:rsidRDefault="001768DB" w:rsidP="001768DB">
      <w:pPr>
        <w:spacing w:line="276" w:lineRule="auto"/>
        <w:jc w:val="both"/>
        <w:rPr>
          <w:rFonts w:eastAsia="Calibri"/>
          <w:lang w:eastAsia="en-US"/>
        </w:rPr>
      </w:pP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b/>
          <w:caps/>
          <w:lang w:eastAsia="en-US"/>
        </w:rPr>
      </w:pPr>
      <w:r w:rsidRPr="001768DB">
        <w:rPr>
          <w:rFonts w:eastAsia="Calibri"/>
          <w:b/>
          <w:caps/>
          <w:lang w:eastAsia="en-US"/>
        </w:rPr>
        <w:t>ОЦЕНКА УСТНЫХ ОТВЕТОВ УЧАЩИХСЯ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 xml:space="preserve">Ответ оценивается </w:t>
      </w:r>
      <w:r w:rsidRPr="001768DB">
        <w:rPr>
          <w:rFonts w:eastAsia="Calibri"/>
          <w:i/>
          <w:lang w:eastAsia="en-US"/>
        </w:rPr>
        <w:t>отметкой  "5",</w:t>
      </w:r>
      <w:r w:rsidRPr="001768DB">
        <w:rPr>
          <w:rFonts w:eastAsia="Calibri"/>
          <w:lang w:eastAsia="en-US"/>
        </w:rPr>
        <w:t xml:space="preserve"> если ученик: 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полно раскрыл содержание материала в объеме, предусмотренном программой и учебником;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правильно выполнил рисунки, чертежи, графики, сопутствующие ответу;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отвечал самостоятельно, без наводящих вопросов учителя.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lastRenderedPageBreak/>
        <w:t xml:space="preserve">Ответ оценивается </w:t>
      </w:r>
      <w:r w:rsidRPr="001768DB">
        <w:rPr>
          <w:rFonts w:eastAsia="Calibri"/>
          <w:i/>
          <w:lang w:eastAsia="en-US"/>
        </w:rPr>
        <w:t>отметкой "4",</w:t>
      </w:r>
      <w:r w:rsidRPr="001768DB">
        <w:rPr>
          <w:rFonts w:eastAsia="Calibri"/>
          <w:lang w:eastAsia="en-US"/>
        </w:rPr>
        <w:t xml:space="preserve"> если удовлетворяет в основном требованиям на оценку "5", но при этом имеет один из недостатков: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в изложении допущены небольшие пробелы, не исказившие математическое содержание ответа;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допущены один-два недочета при освещении основного содержания ответа, исправленные после замечания учителя;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"3"</w:t>
      </w:r>
      <w:r w:rsidRPr="001768DB">
        <w:rPr>
          <w:rFonts w:eastAsia="Calibri"/>
          <w:lang w:eastAsia="en-US"/>
        </w:rPr>
        <w:t xml:space="preserve"> ставится в следующих случаях: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"2"</w:t>
      </w:r>
      <w:r w:rsidRPr="001768DB">
        <w:rPr>
          <w:rFonts w:eastAsia="Calibri"/>
          <w:lang w:eastAsia="en-US"/>
        </w:rPr>
        <w:t xml:space="preserve"> ставится в следующих случаях: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не раскрыто основное содержание учебного материала;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обнаружено незнание или непонимание учеником большей или наиболее важной части учебного материала;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"1"</w:t>
      </w:r>
      <w:r w:rsidRPr="001768DB">
        <w:rPr>
          <w:rFonts w:eastAsia="Calibri"/>
          <w:lang w:eastAsia="en-US"/>
        </w:rPr>
        <w:t xml:space="preserve"> ставится, если: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b/>
          <w:lang w:eastAsia="en-US"/>
        </w:rPr>
      </w:pPr>
      <w:r w:rsidRPr="001768DB">
        <w:rPr>
          <w:rFonts w:eastAsia="Calibri"/>
          <w:b/>
          <w:lang w:eastAsia="en-US"/>
        </w:rPr>
        <w:t>ОЦЕНКА ПИСЬМЕННЫХ КОНТРОЛЬНЫХ РАБОТ УЧАЩИХСЯ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"5"</w:t>
      </w:r>
      <w:r w:rsidRPr="001768DB">
        <w:rPr>
          <w:rFonts w:eastAsia="Calibri"/>
          <w:lang w:eastAsia="en-US"/>
        </w:rPr>
        <w:t xml:space="preserve"> ставится, если: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работа  выполнена полностью;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в логических рассуждениях и обосновании решения нет пробелов и ошибок;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lastRenderedPageBreak/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"4"</w:t>
      </w:r>
      <w:r w:rsidRPr="001768DB">
        <w:rPr>
          <w:rFonts w:eastAsia="Calibri"/>
          <w:lang w:eastAsia="en-US"/>
        </w:rPr>
        <w:t xml:space="preserve"> ставится в следующих случаях: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"3"</w:t>
      </w:r>
      <w:r w:rsidRPr="001768DB">
        <w:rPr>
          <w:rFonts w:eastAsia="Calibri"/>
          <w:lang w:eastAsia="en-US"/>
        </w:rPr>
        <w:t xml:space="preserve"> ставится, если: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"2"</w:t>
      </w:r>
      <w:r w:rsidRPr="001768DB">
        <w:rPr>
          <w:rFonts w:eastAsia="Calibri"/>
          <w:lang w:eastAsia="en-US"/>
        </w:rPr>
        <w:t xml:space="preserve"> ставится, если: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1768DB" w:rsidRPr="001768DB" w:rsidRDefault="001768DB" w:rsidP="001768DB">
      <w:p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i/>
          <w:lang w:eastAsia="en-US"/>
        </w:rPr>
        <w:t>Отметка "1"</w:t>
      </w:r>
      <w:r w:rsidRPr="001768DB">
        <w:rPr>
          <w:rFonts w:eastAsia="Calibri"/>
          <w:lang w:eastAsia="en-US"/>
        </w:rPr>
        <w:t xml:space="preserve"> ставится, если:</w:t>
      </w:r>
    </w:p>
    <w:p w:rsidR="001768DB" w:rsidRPr="001768DB" w:rsidRDefault="001768DB" w:rsidP="001768DB">
      <w:pPr>
        <w:numPr>
          <w:ilvl w:val="0"/>
          <w:numId w:val="17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1768DB" w:rsidRPr="001768DB" w:rsidRDefault="001768DB" w:rsidP="001768DB">
      <w:pPr>
        <w:numPr>
          <w:ilvl w:val="0"/>
          <w:numId w:val="16"/>
        </w:numPr>
        <w:spacing w:after="200" w:line="276" w:lineRule="auto"/>
        <w:jc w:val="both"/>
        <w:rPr>
          <w:rFonts w:eastAsia="Calibri"/>
          <w:lang w:eastAsia="en-US"/>
        </w:rPr>
      </w:pPr>
      <w:r w:rsidRPr="001768DB">
        <w:rPr>
          <w:rFonts w:eastAsia="Calibri"/>
          <w:lang w:eastAsia="en-US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066DB5" w:rsidRPr="00455EAD" w:rsidRDefault="00C915CB" w:rsidP="00066DB5">
      <w:pPr>
        <w:spacing w:before="100" w:beforeAutospacing="1" w:after="100" w:afterAutospacing="1"/>
        <w:ind w:left="142" w:hanging="142"/>
        <w:jc w:val="center"/>
        <w:rPr>
          <w:b/>
          <w:bCs/>
          <w:caps/>
          <w:sz w:val="28"/>
          <w:szCs w:val="28"/>
        </w:rPr>
      </w:pPr>
      <w:r w:rsidRPr="00455EAD">
        <w:rPr>
          <w:b/>
          <w:bCs/>
          <w:caps/>
          <w:sz w:val="28"/>
          <w:szCs w:val="28"/>
        </w:rPr>
        <w:t>Содержание уче</w:t>
      </w:r>
      <w:r w:rsidR="00066DB5" w:rsidRPr="00455EAD">
        <w:rPr>
          <w:b/>
          <w:bCs/>
          <w:caps/>
          <w:sz w:val="28"/>
          <w:szCs w:val="28"/>
        </w:rPr>
        <w:t>бного материала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810944">
        <w:rPr>
          <w:b/>
        </w:rPr>
        <w:t xml:space="preserve">      </w:t>
      </w:r>
      <w:r w:rsidRPr="003452DC">
        <w:rPr>
          <w:b/>
        </w:rPr>
        <w:t xml:space="preserve">Глава </w:t>
      </w:r>
      <w:r w:rsidRPr="003452DC">
        <w:rPr>
          <w:b/>
          <w:lang w:val="en-US"/>
        </w:rPr>
        <w:t>I</w:t>
      </w:r>
      <w:r w:rsidRPr="003452DC">
        <w:rPr>
          <w:b/>
        </w:rPr>
        <w:t xml:space="preserve"> </w:t>
      </w:r>
      <w:r w:rsidRPr="00D21F45">
        <w:rPr>
          <w:b/>
        </w:rPr>
        <w:t>«Тригонометрические функции»</w:t>
      </w:r>
      <w:r>
        <w:rPr>
          <w:b/>
        </w:rPr>
        <w:t>.</w:t>
      </w:r>
      <w:r w:rsidRPr="004C367B">
        <w:t xml:space="preserve"> Область</w:t>
      </w:r>
      <w:r>
        <w:t xml:space="preserve"> определения и множество значений тригонометрических функций. Чётность, нечётность, периодичность тригонометрических функций. Свойства тригонометрических функций и их графики. Обратные тригонометрические функции.</w:t>
      </w:r>
    </w:p>
    <w:p w:rsidR="00066DB5" w:rsidRDefault="00066DB5" w:rsidP="00066DB5">
      <w:pPr>
        <w:autoSpaceDE w:val="0"/>
        <w:autoSpaceDN w:val="0"/>
        <w:adjustRightInd w:val="0"/>
        <w:jc w:val="both"/>
      </w:pPr>
      <w:r>
        <w:rPr>
          <w:b/>
        </w:rPr>
        <w:t xml:space="preserve">Основная цель </w:t>
      </w:r>
      <w:r w:rsidRPr="00484403">
        <w:t>— изучение свойств тригонометрических функций; обучение построению гр</w:t>
      </w:r>
      <w:r w:rsidRPr="00484403">
        <w:t>а</w:t>
      </w:r>
      <w:r w:rsidRPr="00484403">
        <w:t>фиков тригонометрических функций.</w:t>
      </w:r>
      <w:r>
        <w:t xml:space="preserve"> </w:t>
      </w:r>
      <w:r w:rsidRPr="00484403">
        <w:t>К свойствам функции, известным учащимся в связи с изучением тригонометрических функций, добавляется свойство период</w:t>
      </w:r>
      <w:r>
        <w:t xml:space="preserve">ичности, оно </w:t>
      </w:r>
      <w:r w:rsidRPr="00484403">
        <w:t>позволяет строить графики тригонометрических функций в два этапа: сначала на о</w:t>
      </w:r>
      <w:r w:rsidRPr="00484403">
        <w:t>т</w:t>
      </w:r>
      <w:r w:rsidRPr="00484403">
        <w:t>резке (или интервале), равном по длине периоду функции, а затем — на всей числовой прямой. Свойства каждой ко</w:t>
      </w:r>
      <w:r w:rsidRPr="00484403">
        <w:t>н</w:t>
      </w:r>
      <w:r w:rsidRPr="00484403">
        <w:t>кретной тригонометрической функции формулируются с опорой на графическую иллюстрацию. Обязательным является навык построения граф</w:t>
      </w:r>
      <w:r w:rsidRPr="00484403">
        <w:t>и</w:t>
      </w:r>
      <w:r w:rsidRPr="00484403">
        <w:t>ков тригонометрических функций, полученных в результате сдвигов и сжатий (растяжений) вдоль координатных осей. Особое внимание удел</w:t>
      </w:r>
      <w:r w:rsidRPr="00484403">
        <w:t>я</w:t>
      </w:r>
      <w:r w:rsidRPr="00484403">
        <w:t>ется решению тригонометрических неравенств и свойства обратных тригонометрических фун</w:t>
      </w:r>
      <w:r w:rsidRPr="00484403">
        <w:t>к</w:t>
      </w:r>
      <w:r w:rsidRPr="00484403">
        <w:t>ций.</w:t>
      </w:r>
    </w:p>
    <w:p w:rsidR="00066DB5" w:rsidRDefault="00066DB5" w:rsidP="00066DB5">
      <w:pPr>
        <w:ind w:left="142" w:hanging="142"/>
        <w:jc w:val="both"/>
      </w:pPr>
      <w:r w:rsidRPr="00054FD9">
        <w:rPr>
          <w:b/>
        </w:rPr>
        <w:t>В результате изучения главы</w:t>
      </w:r>
      <w:r w:rsidRPr="00054FD9">
        <w:t xml:space="preserve"> </w:t>
      </w:r>
      <w:r w:rsidRPr="00054FD9">
        <w:rPr>
          <w:b/>
        </w:rPr>
        <w:t>I</w:t>
      </w:r>
      <w:r w:rsidRPr="00054FD9">
        <w:t xml:space="preserve"> все учащиеся должны знать основные свойства тригонометр</w:t>
      </w:r>
      <w:r w:rsidRPr="00054FD9">
        <w:t>и</w:t>
      </w:r>
      <w:r w:rsidRPr="00054FD9">
        <w:t>ческих функций, уметь строить их графики и распознавать функции по данному гр</w:t>
      </w:r>
      <w:r>
        <w:t>афику.</w:t>
      </w:r>
    </w:p>
    <w:p w:rsidR="00066DB5" w:rsidRPr="00E932A2" w:rsidRDefault="00066DB5" w:rsidP="00066DB5">
      <w:pPr>
        <w:ind w:left="142" w:hanging="142"/>
        <w:jc w:val="both"/>
      </w:pPr>
    </w:p>
    <w:p w:rsidR="00066DB5" w:rsidRDefault="00066DB5" w:rsidP="00066DB5">
      <w:pPr>
        <w:ind w:left="142" w:hanging="142"/>
        <w:jc w:val="both"/>
      </w:pPr>
      <w:r w:rsidRPr="00810944">
        <w:rPr>
          <w:b/>
        </w:rPr>
        <w:t xml:space="preserve">          </w:t>
      </w:r>
      <w:r w:rsidRPr="00163B1C">
        <w:rPr>
          <w:b/>
        </w:rPr>
        <w:t>Вторая глава</w:t>
      </w:r>
      <w:r>
        <w:t xml:space="preserve"> </w:t>
      </w:r>
      <w:r w:rsidRPr="00D21F45">
        <w:rPr>
          <w:b/>
        </w:rPr>
        <w:t>«Производная и её геометрический смысл»</w:t>
      </w:r>
      <w:r>
        <w:t xml:space="preserve">. Предел последовательности. Предел функции. Непрерывность функции. Определение производной. Правила дифференцирования. Производная степенной функции. Производные элементарных функций. Геометрический смысл производной. </w:t>
      </w:r>
    </w:p>
    <w:p w:rsidR="00066DB5" w:rsidRPr="00163B1C" w:rsidRDefault="00066DB5" w:rsidP="00066DB5">
      <w:pPr>
        <w:ind w:left="142" w:hanging="142"/>
        <w:jc w:val="both"/>
      </w:pPr>
      <w:r w:rsidRPr="00163B1C">
        <w:lastRenderedPageBreak/>
        <w:t>Содержание разделов курса, с</w:t>
      </w:r>
      <w:r w:rsidRPr="00163B1C">
        <w:t>о</w:t>
      </w:r>
      <w:r w:rsidRPr="00163B1C">
        <w:t xml:space="preserve">ставляющих начала математического анализа, трудно для изучения в средней школе. Поэтому их изложение ведется на наглядно-интуитивном уровне: многие формулы не доказываются, а только поясняются или принимаются без доказательств. </w:t>
      </w:r>
    </w:p>
    <w:p w:rsidR="00066DB5" w:rsidRPr="00484403" w:rsidRDefault="00066DB5" w:rsidP="00066DB5">
      <w:pPr>
        <w:autoSpaceDE w:val="0"/>
        <w:autoSpaceDN w:val="0"/>
        <w:adjustRightInd w:val="0"/>
        <w:ind w:left="142" w:hanging="142"/>
        <w:jc w:val="both"/>
      </w:pPr>
      <w:r>
        <w:rPr>
          <w:b/>
        </w:rPr>
        <w:t xml:space="preserve">Основная цель </w:t>
      </w:r>
      <w:r>
        <w:rPr>
          <w:rFonts w:ascii="TimesNewRomanPSMT" w:hAnsi="TimesNewRomanPSMT" w:cs="TimesNewRomanPSMT"/>
          <w:sz w:val="22"/>
          <w:szCs w:val="22"/>
        </w:rPr>
        <w:t xml:space="preserve">— формирование понятия </w:t>
      </w:r>
      <w:r w:rsidRPr="00484403">
        <w:t>производной; обучение нахождению производных с использованием формул и правил дифференцирования; формирование начальных умений в пр</w:t>
      </w:r>
      <w:r w:rsidRPr="00484403">
        <w:t>и</w:t>
      </w:r>
      <w:r w:rsidRPr="00484403">
        <w:t>менении методов дифференциального исчисления к решению практических задач.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484403">
        <w:t>Понятие производной функции первоначально рассматривается как мгновенная скорость движ</w:t>
      </w:r>
      <w:r w:rsidRPr="00484403">
        <w:t>е</w:t>
      </w:r>
      <w:r w:rsidRPr="00484403">
        <w:t>ния материальной точки, затем вводится общее определение производной через предел разн</w:t>
      </w:r>
      <w:r w:rsidRPr="00484403">
        <w:t>о</w:t>
      </w:r>
      <w:r w:rsidRPr="00484403">
        <w:t>стного отношения. Закреплению понятия производной способствует вывод производных о</w:t>
      </w:r>
      <w:r w:rsidRPr="00484403">
        <w:t>т</w:t>
      </w:r>
      <w:r w:rsidRPr="00484403">
        <w:t>дельных функций «по определению» и отрабатывается навык нахождения производной сло</w:t>
      </w:r>
      <w:r w:rsidRPr="00484403">
        <w:t>ж</w:t>
      </w:r>
      <w:r w:rsidRPr="00484403">
        <w:t>ной функции. Усвоение геометрического смысла производной и написание уравнения кас</w:t>
      </w:r>
      <w:r w:rsidRPr="00484403">
        <w:t>а</w:t>
      </w:r>
      <w:r w:rsidRPr="00484403">
        <w:t>тельной к графику функции в заданной точке является обяз</w:t>
      </w:r>
      <w:r w:rsidRPr="00484403">
        <w:t>а</w:t>
      </w:r>
      <w:r w:rsidRPr="00484403">
        <w:t xml:space="preserve">тельным для всех учащихся.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C216C1">
        <w:rPr>
          <w:b/>
        </w:rPr>
        <w:t xml:space="preserve">В результате изучения </w:t>
      </w:r>
      <w:r w:rsidRPr="00C216C1">
        <w:rPr>
          <w:b/>
          <w:lang w:val="en-US"/>
        </w:rPr>
        <w:t>II</w:t>
      </w:r>
      <w:r w:rsidRPr="00C216C1">
        <w:rPr>
          <w:b/>
        </w:rPr>
        <w:t xml:space="preserve"> главы</w:t>
      </w:r>
      <w:r w:rsidRPr="00C216C1">
        <w:t xml:space="preserve"> все учащиеся должны знать определение производной, осно</w:t>
      </w:r>
      <w:r w:rsidRPr="00C216C1">
        <w:t>в</w:t>
      </w:r>
      <w:r w:rsidRPr="00C216C1">
        <w:t>ные правила дифференцирования и формулы производных элементарных функций, приведе</w:t>
      </w:r>
      <w:r w:rsidRPr="00C216C1">
        <w:t>н</w:t>
      </w:r>
      <w:r w:rsidRPr="00C216C1">
        <w:t>ные в учебнике; понимать геометрический смысл производной; уметь записывать уравнение касательной к график</w:t>
      </w:r>
      <w:r>
        <w:t>у функции в заданной точке, и</w:t>
      </w:r>
      <w:r w:rsidRPr="00C216C1">
        <w:t>меть представление о пределе последовательности, пределе и непрерывнос</w:t>
      </w:r>
      <w:r>
        <w:t>ти функции.</w:t>
      </w:r>
    </w:p>
    <w:p w:rsidR="00066DB5" w:rsidRPr="00484403" w:rsidRDefault="00066DB5" w:rsidP="00066DB5">
      <w:pPr>
        <w:ind w:left="142" w:hanging="142"/>
        <w:jc w:val="both"/>
      </w:pPr>
      <w:r w:rsidRPr="00810944">
        <w:rPr>
          <w:b/>
        </w:rPr>
        <w:t xml:space="preserve">       </w:t>
      </w:r>
      <w:r w:rsidRPr="00FB39C8">
        <w:rPr>
          <w:b/>
        </w:rPr>
        <w:t>Третья глава</w:t>
      </w:r>
      <w:r w:rsidRPr="00484403">
        <w:t xml:space="preserve"> </w:t>
      </w:r>
      <w:r w:rsidRPr="00484403">
        <w:rPr>
          <w:b/>
        </w:rPr>
        <w:t>«Применение производной к исследованию функций</w:t>
      </w:r>
      <w:r w:rsidRPr="00484403">
        <w:t>».</w:t>
      </w:r>
      <w:r>
        <w:t xml:space="preserve"> Возрастание и убывание функции. Наибольшее и наименьшее значения функции. Производная 2 порядка, выпуклость и точки перегиба. Построение графиков функции.</w:t>
      </w:r>
      <w:r w:rsidRPr="00484403">
        <w:t xml:space="preserve">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>
        <w:rPr>
          <w:b/>
        </w:rPr>
        <w:t xml:space="preserve">Основная цель </w:t>
      </w:r>
      <w:r w:rsidRPr="00484403">
        <w:t>— является демонстрация возможностей производной в исследовании свойств функций и построении и</w:t>
      </w:r>
      <w:r>
        <w:t>х графиков.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484403">
        <w:t>С помощью теоремы Лагранжа обосновывается достаточное условие возрастания и убывания функции. Вводятся понятия критических и стационарных точек. Должное вним</w:t>
      </w:r>
      <w:r w:rsidRPr="00484403">
        <w:t>а</w:t>
      </w:r>
      <w:r w:rsidRPr="00484403">
        <w:t>ние уделяется теореме Ферма и ее геометрическому смыслу, а также достаточному условию экстремума.</w:t>
      </w:r>
      <w:r>
        <w:t xml:space="preserve"> </w:t>
      </w:r>
      <w:r w:rsidRPr="00484403">
        <w:t>Ра</w:t>
      </w:r>
      <w:r w:rsidRPr="00484403">
        <w:t>с</w:t>
      </w:r>
      <w:r w:rsidRPr="00484403">
        <w:t>сматривается построение графиков функций, не являющихся непрерывными на всей области определения. Вводится  понятие асимптоты, производной второго порядка и ее приложение к выявлению интервалов выпуклости функции. Предполагается  знакомство с различными прикладными программами, позволяющими построить график функции и исследовать его с пом</w:t>
      </w:r>
      <w:r w:rsidRPr="00484403">
        <w:t>о</w:t>
      </w:r>
      <w:r w:rsidRPr="00484403">
        <w:t>щью компьютера.</w:t>
      </w:r>
      <w:r>
        <w:t xml:space="preserve"> </w:t>
      </w:r>
      <w:r w:rsidRPr="00484403">
        <w:t>Содержание прикладного аспекта в нахождении наибольшего и наименьшего значений функции на отрезке или интервале (при решении геометрических и физических задач) соответствует целям  обучения в пр</w:t>
      </w:r>
      <w:r w:rsidRPr="00484403">
        <w:t>о</w:t>
      </w:r>
      <w:r w:rsidRPr="00484403">
        <w:t>фильном классе.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484403">
        <w:t xml:space="preserve"> </w:t>
      </w:r>
      <w:r w:rsidRPr="00484403">
        <w:rPr>
          <w:b/>
        </w:rPr>
        <w:t>В результате изучения</w:t>
      </w:r>
      <w:r w:rsidRPr="00484403">
        <w:t xml:space="preserve"> </w:t>
      </w:r>
      <w:r w:rsidRPr="00484403">
        <w:rPr>
          <w:b/>
        </w:rPr>
        <w:t>главы</w:t>
      </w:r>
      <w:r w:rsidRPr="00484403">
        <w:t xml:space="preserve"> все учащиеся должны знать, какие свойства функции выявляю</w:t>
      </w:r>
      <w:r w:rsidRPr="00484403">
        <w:t>т</w:t>
      </w:r>
      <w:r w:rsidRPr="00484403">
        <w:t>ся с помощью производной; уметь строить графики ф</w:t>
      </w:r>
      <w:r>
        <w:t>ункций</w:t>
      </w:r>
      <w:r w:rsidRPr="00484403">
        <w:t xml:space="preserve">, решать задачи нахождения наибольшего (наименьшего) значения </w:t>
      </w:r>
      <w:r>
        <w:t>функции.</w:t>
      </w:r>
    </w:p>
    <w:p w:rsidR="00066DB5" w:rsidRPr="00484403" w:rsidRDefault="00066DB5" w:rsidP="00066DB5">
      <w:pPr>
        <w:autoSpaceDE w:val="0"/>
        <w:autoSpaceDN w:val="0"/>
        <w:adjustRightInd w:val="0"/>
        <w:ind w:left="142" w:hanging="142"/>
        <w:jc w:val="both"/>
      </w:pPr>
    </w:p>
    <w:p w:rsidR="00066DB5" w:rsidRPr="009B5E5B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810944">
        <w:rPr>
          <w:b/>
        </w:rPr>
        <w:t xml:space="preserve">      </w:t>
      </w:r>
      <w:r w:rsidRPr="00FB39C8">
        <w:rPr>
          <w:b/>
        </w:rPr>
        <w:t>Четвертая глава</w:t>
      </w:r>
      <w:r>
        <w:t xml:space="preserve"> </w:t>
      </w:r>
      <w:r w:rsidRPr="005769A0">
        <w:t xml:space="preserve"> </w:t>
      </w:r>
      <w:r w:rsidRPr="005769A0">
        <w:rPr>
          <w:b/>
        </w:rPr>
        <w:t>«Первообразная и интеграл».</w:t>
      </w:r>
      <w:r>
        <w:rPr>
          <w:b/>
        </w:rPr>
        <w:t xml:space="preserve"> </w:t>
      </w:r>
      <w:r w:rsidRPr="009B5E5B">
        <w:t>Первообразная. Правила нахождения первообразных. Площадь криволинейной трапеции. Интеграл и его вычисление. Вычисление площадей фигур с помощью интегралов. Применение интегралов для решения физических задач. Простейшие дифференциальные уравнения.</w:t>
      </w:r>
    </w:p>
    <w:p w:rsidR="00066DB5" w:rsidRPr="005769A0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rPr>
          <w:b/>
          <w:bCs/>
        </w:rPr>
        <w:t xml:space="preserve">Основная цель </w:t>
      </w:r>
      <w:r w:rsidRPr="005769A0">
        <w:t>— ознакомление у</w:t>
      </w:r>
      <w:r>
        <w:t xml:space="preserve">чащихся с понятием интеграла и интегрированием как операцией, обратной дифференцированию; </w:t>
      </w:r>
      <w:r w:rsidRPr="005769A0">
        <w:t>обучение нахо</w:t>
      </w:r>
      <w:r w:rsidRPr="005769A0">
        <w:t>ж</w:t>
      </w:r>
      <w:r w:rsidRPr="005769A0">
        <w:t>дению пл</w:t>
      </w:r>
      <w:r>
        <w:t>ощадей криволинейных трапеций, решению простейших дифференциальных уравнений.</w:t>
      </w:r>
      <w:r w:rsidRPr="005769A0">
        <w:t xml:space="preserve">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t>Понятие первообразной вводится после рассмотрения физической задачи о нахождении закона движения точки по заданной скорости. Рассматриваются первообразные конкре</w:t>
      </w:r>
      <w:r w:rsidRPr="005769A0">
        <w:t>т</w:t>
      </w:r>
      <w:r w:rsidRPr="005769A0">
        <w:t>ных функций и правила нахождения первообразных. Площадь криволинейной трапеции определяется как пр</w:t>
      </w:r>
      <w:r w:rsidRPr="005769A0">
        <w:t>е</w:t>
      </w:r>
      <w:r w:rsidRPr="005769A0">
        <w:t>дел интегральных сумм. Большое внимание  уделяется  приложениям интегрального исчисл</w:t>
      </w:r>
      <w:r w:rsidRPr="005769A0">
        <w:t>е</w:t>
      </w:r>
      <w:r w:rsidRPr="005769A0">
        <w:t>ния к физическим и геометрическим задачам. Планируется знакомство с простейшими дифф</w:t>
      </w:r>
      <w:r w:rsidRPr="005769A0">
        <w:t>е</w:t>
      </w:r>
      <w:r w:rsidRPr="005769A0">
        <w:t>ренциальными уравнениями.</w:t>
      </w:r>
    </w:p>
    <w:p w:rsidR="00066DB5" w:rsidRPr="005769A0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rPr>
          <w:b/>
        </w:rPr>
        <w:t>В результате изучения главы</w:t>
      </w:r>
      <w:r w:rsidRPr="005769A0">
        <w:t xml:space="preserve"> все учащиеся должны знать правила нахождения первоо</w:t>
      </w:r>
      <w:r w:rsidRPr="005769A0">
        <w:t>б</w:t>
      </w:r>
      <w:r w:rsidRPr="005769A0">
        <w:t>разных основных элементарных функций, формулу Ньютона — Лейбница и уметь их применять к в</w:t>
      </w:r>
      <w:r w:rsidRPr="005769A0">
        <w:t>ы</w:t>
      </w:r>
      <w:r w:rsidRPr="005769A0">
        <w:t>числению площ</w:t>
      </w:r>
      <w:r>
        <w:t>адей криволинейных трапеций</w:t>
      </w:r>
      <w:r w:rsidRPr="005769A0">
        <w:t>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  <w:rPr>
          <w:rFonts w:ascii="TimesNewRomanPSMT" w:hAnsi="TimesNewRomanPSMT" w:cs="TimesNewRomanPSMT"/>
          <w:sz w:val="22"/>
          <w:szCs w:val="22"/>
        </w:rPr>
      </w:pPr>
    </w:p>
    <w:p w:rsidR="00066DB5" w:rsidRDefault="00066DB5" w:rsidP="00066DB5">
      <w:pPr>
        <w:spacing w:before="100" w:beforeAutospacing="1" w:after="100" w:afterAutospacing="1"/>
        <w:ind w:left="142" w:hanging="142"/>
        <w:jc w:val="both"/>
      </w:pPr>
      <w:r w:rsidRPr="00810944">
        <w:rPr>
          <w:b/>
        </w:rPr>
        <w:lastRenderedPageBreak/>
        <w:t xml:space="preserve">      </w:t>
      </w:r>
      <w:r w:rsidRPr="005769A0">
        <w:rPr>
          <w:b/>
        </w:rPr>
        <w:t xml:space="preserve">Глава </w:t>
      </w:r>
      <w:r w:rsidRPr="005769A0">
        <w:rPr>
          <w:b/>
          <w:lang w:val="en-US"/>
        </w:rPr>
        <w:t>V</w:t>
      </w:r>
      <w:r w:rsidRPr="005769A0">
        <w:t xml:space="preserve"> </w:t>
      </w:r>
      <w:r w:rsidRPr="005769A0">
        <w:rPr>
          <w:b/>
        </w:rPr>
        <w:t>«Комбинаторика».</w:t>
      </w:r>
      <w:r>
        <w:rPr>
          <w:b/>
        </w:rPr>
        <w:t xml:space="preserve"> </w:t>
      </w:r>
      <w:r>
        <w:t>Правило произведения. Размещения с повторениями. Перестановки. Размещения без повторений. Сочетания без повторений и бином Ньютона.</w:t>
      </w:r>
    </w:p>
    <w:p w:rsidR="00066DB5" w:rsidRPr="005769A0" w:rsidRDefault="00066DB5" w:rsidP="00066DB5">
      <w:pPr>
        <w:spacing w:before="100" w:beforeAutospacing="1" w:after="100" w:afterAutospacing="1"/>
        <w:ind w:left="142" w:hanging="142"/>
        <w:jc w:val="both"/>
      </w:pPr>
      <w:r>
        <w:t>В ней</w:t>
      </w:r>
      <w:r w:rsidRPr="005769A0">
        <w:t xml:space="preserve"> изучаются ос</w:t>
      </w:r>
      <w:r>
        <w:t>новные формулы комбинаторики</w:t>
      </w:r>
      <w:r w:rsidRPr="005769A0">
        <w:t>, вероятность и статистическая частота наступления соб</w:t>
      </w:r>
      <w:r w:rsidRPr="005769A0">
        <w:t>ы</w:t>
      </w:r>
      <w:r w:rsidRPr="005769A0">
        <w:t>тия. Тема не насыщена теоретическими сведениями и доказательствами, она имеет прежде вс</w:t>
      </w:r>
      <w:r w:rsidRPr="005769A0">
        <w:t>е</w:t>
      </w:r>
      <w:r w:rsidRPr="005769A0">
        <w:t>го общекультурное и общеобразовательное значение.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>
        <w:rPr>
          <w:b/>
        </w:rPr>
        <w:t xml:space="preserve">Основная цель </w:t>
      </w:r>
      <w:r w:rsidRPr="005769A0">
        <w:t>— ознакомление с основными формулами комбинаторики и их применением при решении задач; формирование элементов комбинаторного мышления, формирование ум</w:t>
      </w:r>
      <w:r w:rsidRPr="005769A0">
        <w:t>е</w:t>
      </w:r>
      <w:r w:rsidRPr="005769A0">
        <w:t>ния находить вероятность случайных событий в простейших случаях, и</w:t>
      </w:r>
      <w:r w:rsidRPr="005769A0">
        <w:t>с</w:t>
      </w:r>
      <w:r w:rsidRPr="005769A0">
        <w:t>пользуя классическое определение вероятности и применяя при необходимости форм</w:t>
      </w:r>
      <w:r w:rsidRPr="005769A0">
        <w:t>у</w:t>
      </w:r>
      <w:r w:rsidRPr="005769A0">
        <w:t xml:space="preserve">лы комбинаторики.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t>Основой при выводе формул числа перестановок и размещений является правило умн</w:t>
      </w:r>
      <w:r w:rsidRPr="005769A0">
        <w:t>о</w:t>
      </w:r>
      <w:r w:rsidRPr="005769A0">
        <w:t>жения, понимание которого формируется при решении различных прикладных задач. Свойства числа сочетаний доказываются и затем применяются при организации и иссл</w:t>
      </w:r>
      <w:r w:rsidRPr="005769A0">
        <w:t>е</w:t>
      </w:r>
      <w:r w:rsidRPr="005769A0">
        <w:t xml:space="preserve">довании треугольника Паскаля. </w:t>
      </w:r>
    </w:p>
    <w:p w:rsidR="00066DB5" w:rsidRPr="00597CC5" w:rsidRDefault="00066DB5" w:rsidP="00066DB5">
      <w:pPr>
        <w:autoSpaceDE w:val="0"/>
        <w:autoSpaceDN w:val="0"/>
        <w:adjustRightInd w:val="0"/>
        <w:ind w:left="142" w:hanging="142"/>
        <w:jc w:val="both"/>
      </w:pPr>
    </w:p>
    <w:p w:rsidR="00066DB5" w:rsidRPr="005769A0" w:rsidRDefault="00066DB5" w:rsidP="00066DB5">
      <w:pPr>
        <w:autoSpaceDE w:val="0"/>
        <w:autoSpaceDN w:val="0"/>
        <w:adjustRightInd w:val="0"/>
        <w:ind w:left="142" w:hanging="142"/>
        <w:jc w:val="both"/>
        <w:rPr>
          <w:b/>
          <w:bCs/>
        </w:rPr>
      </w:pPr>
      <w:r w:rsidRPr="00810944">
        <w:rPr>
          <w:b/>
        </w:rPr>
        <w:t xml:space="preserve">       </w:t>
      </w:r>
      <w:r w:rsidRPr="005769A0">
        <w:rPr>
          <w:b/>
        </w:rPr>
        <w:t xml:space="preserve">Глава </w:t>
      </w:r>
      <w:r w:rsidRPr="005769A0">
        <w:rPr>
          <w:b/>
          <w:lang w:val="en-US"/>
        </w:rPr>
        <w:t>VI</w:t>
      </w:r>
      <w:r w:rsidRPr="005769A0">
        <w:rPr>
          <w:b/>
        </w:rPr>
        <w:t xml:space="preserve"> «Элементы теории вероятности».</w:t>
      </w:r>
      <w:r>
        <w:t xml:space="preserve"> Вероятность события. Сложение вероятностей. Условная вероятность. Независимость событий. Вероятность произведения независимых событий. Формула Бернулли.</w:t>
      </w:r>
      <w:r w:rsidRPr="005769A0">
        <w:rPr>
          <w:b/>
          <w:bCs/>
        </w:rPr>
        <w:t xml:space="preserve"> </w:t>
      </w:r>
    </w:p>
    <w:p w:rsidR="00066DB5" w:rsidRPr="005769A0" w:rsidRDefault="00066DB5" w:rsidP="00066DB5">
      <w:pPr>
        <w:autoSpaceDE w:val="0"/>
        <w:autoSpaceDN w:val="0"/>
        <w:adjustRightInd w:val="0"/>
        <w:ind w:left="142" w:hanging="142"/>
        <w:jc w:val="both"/>
        <w:rPr>
          <w:bCs/>
        </w:rPr>
      </w:pPr>
      <w:r>
        <w:rPr>
          <w:b/>
        </w:rPr>
        <w:t xml:space="preserve">Основная цель </w:t>
      </w:r>
      <w:r w:rsidRPr="005769A0">
        <w:rPr>
          <w:bCs/>
        </w:rPr>
        <w:t>– исследование простейших взаимосвязей между различными событиями, а та</w:t>
      </w:r>
      <w:r w:rsidRPr="005769A0">
        <w:rPr>
          <w:bCs/>
        </w:rPr>
        <w:t>к</w:t>
      </w:r>
      <w:r w:rsidRPr="005769A0">
        <w:rPr>
          <w:bCs/>
        </w:rPr>
        <w:t>же нахождению вероятностей некоторых видов событий через вероятности других событий.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t>Классическое определение вероятности случайного события вводится после рассмотрения относительной частоты (статистической вероятности) события «выпал орел» в опыте с подбрасыв</w:t>
      </w:r>
      <w:r w:rsidRPr="005769A0">
        <w:t>а</w:t>
      </w:r>
      <w:r w:rsidRPr="005769A0">
        <w:t>нием монеты. Предполагается организация реальных экспериментов или компьютерных  с целью установления того факта, что при увеличении числа экспериментов (например, при по</w:t>
      </w:r>
      <w:r w:rsidRPr="005769A0">
        <w:t>д</w:t>
      </w:r>
      <w:r w:rsidRPr="005769A0">
        <w:t>брасывании монеты или кости) относительная частота рассматриваемого события «все более приближается» к некоторому числу, являющемуся вероятностью события.</w:t>
      </w:r>
      <w:r>
        <w:t xml:space="preserve"> </w:t>
      </w:r>
      <w:r w:rsidRPr="005769A0">
        <w:t>Такая работа пом</w:t>
      </w:r>
      <w:r w:rsidRPr="005769A0">
        <w:t>о</w:t>
      </w:r>
      <w:r w:rsidRPr="005769A0">
        <w:t>жет осознать и понятие элементарного соб</w:t>
      </w:r>
      <w:r w:rsidRPr="005769A0">
        <w:t>ы</w:t>
      </w:r>
      <w:r w:rsidRPr="005769A0">
        <w:t xml:space="preserve">тия. </w:t>
      </w:r>
    </w:p>
    <w:p w:rsidR="00066DB5" w:rsidRPr="00416DD0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5769A0">
        <w:rPr>
          <w:b/>
        </w:rPr>
        <w:t>В результате изучения главы</w:t>
      </w:r>
      <w:r w:rsidRPr="005769A0">
        <w:t xml:space="preserve"> все учащиеся должны уметь находить вероятности сл</w:t>
      </w:r>
      <w:r w:rsidRPr="005769A0">
        <w:t>у</w:t>
      </w:r>
      <w:r w:rsidRPr="005769A0">
        <w:t>чайных событий с помощью классического опред</w:t>
      </w:r>
      <w:r>
        <w:t>еления вероятности</w:t>
      </w:r>
      <w:r w:rsidRPr="005769A0">
        <w:t>; иметь представление о сумме и произведении двух событий, уметь находить вероятность противоположного соб</w:t>
      </w:r>
      <w:r>
        <w:t>ытия</w:t>
      </w:r>
      <w:r w:rsidRPr="005769A0">
        <w:t>; инту</w:t>
      </w:r>
      <w:r w:rsidRPr="005769A0">
        <w:t>и</w:t>
      </w:r>
      <w:r w:rsidRPr="005769A0">
        <w:t>тивно определять независимые события и находить вероятность одновременного наступления нез</w:t>
      </w:r>
      <w:r w:rsidRPr="005769A0">
        <w:t>а</w:t>
      </w:r>
      <w:r w:rsidRPr="005769A0">
        <w:t xml:space="preserve">висимых </w:t>
      </w:r>
      <w:r>
        <w:t>событий</w:t>
      </w:r>
      <w:r w:rsidRPr="00416DD0">
        <w:t>.</w:t>
      </w:r>
    </w:p>
    <w:p w:rsidR="00066DB5" w:rsidRPr="00810944" w:rsidRDefault="00066DB5" w:rsidP="00066DB5">
      <w:pPr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</w:p>
    <w:p w:rsidR="00066DB5" w:rsidRPr="00810944" w:rsidRDefault="00066DB5" w:rsidP="00066DB5">
      <w:pPr>
        <w:autoSpaceDE w:val="0"/>
        <w:autoSpaceDN w:val="0"/>
        <w:adjustRightInd w:val="0"/>
        <w:rPr>
          <w:rFonts w:ascii="TimesNewRomanPSMT" w:hAnsi="TimesNewRomanPSMT" w:cs="TimesNewRomanPSMT"/>
          <w:b/>
        </w:rPr>
      </w:pPr>
    </w:p>
    <w:p w:rsidR="00066DB5" w:rsidRDefault="00066DB5" w:rsidP="00066DB5">
      <w:pPr>
        <w:spacing w:before="100" w:beforeAutospacing="1" w:after="100" w:afterAutospacing="1"/>
        <w:jc w:val="both"/>
      </w:pPr>
      <w:r w:rsidRPr="00810944">
        <w:t xml:space="preserve">     </w:t>
      </w:r>
      <w:r w:rsidRPr="00F56953">
        <w:t xml:space="preserve">Глава </w:t>
      </w:r>
      <w:r w:rsidRPr="00F56953">
        <w:rPr>
          <w:b/>
        </w:rPr>
        <w:t>«Комплексные числа</w:t>
      </w:r>
      <w:r w:rsidRPr="00C12659">
        <w:rPr>
          <w:b/>
        </w:rPr>
        <w:t>»</w:t>
      </w:r>
      <w:r>
        <w:t xml:space="preserve"> </w:t>
      </w:r>
      <w:r w:rsidRPr="00C12659">
        <w:t xml:space="preserve">призвана расширить представление учащихся о числе, и возможности решения алгебраических уравнений вида </w:t>
      </w:r>
      <w:r w:rsidRPr="00C12659">
        <w:rPr>
          <w:i/>
        </w:rPr>
        <w:t>х</w:t>
      </w:r>
      <w:r w:rsidRPr="00C12659">
        <w:rPr>
          <w:vertAlign w:val="superscript"/>
        </w:rPr>
        <w:t>2</w:t>
      </w:r>
      <w:r w:rsidRPr="00C12659">
        <w:t xml:space="preserve"> + 1 = 0. Геометрическая интерпретация ко</w:t>
      </w:r>
      <w:r w:rsidRPr="00C12659">
        <w:t>м</w:t>
      </w:r>
      <w:r w:rsidRPr="00C12659">
        <w:t>плексного числа поможет учащимся понять его важную роль в физике и других областях науки и техники, где приходится оперировать величинами, которые можно представить в виде вект</w:t>
      </w:r>
      <w:r w:rsidRPr="00C12659">
        <w:t>о</w:t>
      </w:r>
      <w:r w:rsidRPr="00C12659">
        <w:t xml:space="preserve">ра. </w:t>
      </w:r>
    </w:p>
    <w:p w:rsidR="00066DB5" w:rsidRDefault="00066DB5" w:rsidP="00066DB5">
      <w:pPr>
        <w:spacing w:before="100" w:beforeAutospacing="1" w:after="100" w:afterAutospacing="1"/>
        <w:ind w:left="142" w:hanging="142"/>
        <w:jc w:val="both"/>
      </w:pPr>
      <w:r>
        <w:rPr>
          <w:b/>
        </w:rPr>
        <w:t xml:space="preserve">Основная цель </w:t>
      </w:r>
      <w:r w:rsidRPr="00C12659">
        <w:t>— завершение формирования представления о числе; обучение действиям с комплексными числами и демонстрация решений различных уравнений на множестве ко</w:t>
      </w:r>
      <w:r w:rsidRPr="00C12659">
        <w:t>м</w:t>
      </w:r>
      <w:r w:rsidRPr="00C12659">
        <w:t xml:space="preserve">плексных чисел. </w:t>
      </w:r>
    </w:p>
    <w:p w:rsidR="00066DB5" w:rsidRDefault="00066DB5" w:rsidP="00066DB5">
      <w:pPr>
        <w:spacing w:before="100" w:beforeAutospacing="1" w:after="100" w:afterAutospacing="1"/>
        <w:ind w:left="142" w:hanging="142"/>
        <w:jc w:val="both"/>
      </w:pPr>
      <w:r w:rsidRPr="00C12659">
        <w:t>Рассматриваются четыре арифметич</w:t>
      </w:r>
      <w:r w:rsidRPr="00C12659">
        <w:t>е</w:t>
      </w:r>
      <w:r w:rsidRPr="00C12659">
        <w:t>ских действия с комплексными числами, заданными в алгебраической форме. Вводится понятие комплексной плоскости, на которой и</w:t>
      </w:r>
      <w:r w:rsidRPr="00C12659">
        <w:t>л</w:t>
      </w:r>
      <w:r w:rsidRPr="00C12659">
        <w:t>люстрируется геометрический смысл модуля комплексного числа и модуля разности комплек</w:t>
      </w:r>
      <w:r w:rsidRPr="00C12659">
        <w:t>с</w:t>
      </w:r>
      <w:r w:rsidRPr="00C12659">
        <w:t>ных чисел. Рассматривается переход от алгебраической к тригонометрической форме записи комплексного числа и обра</w:t>
      </w:r>
      <w:r w:rsidRPr="00C12659">
        <w:t>т</w:t>
      </w:r>
      <w:r w:rsidRPr="00C12659">
        <w:t xml:space="preserve">ный переход. </w:t>
      </w:r>
    </w:p>
    <w:p w:rsidR="00066DB5" w:rsidRPr="00C12659" w:rsidRDefault="00066DB5" w:rsidP="00066DB5">
      <w:pPr>
        <w:spacing w:before="100" w:beforeAutospacing="1" w:after="100" w:afterAutospacing="1"/>
        <w:ind w:left="142" w:hanging="142"/>
        <w:jc w:val="both"/>
      </w:pPr>
      <w:r w:rsidRPr="00C12659">
        <w:rPr>
          <w:b/>
        </w:rPr>
        <w:t>В результате изучения главы</w:t>
      </w:r>
      <w:r w:rsidRPr="00C12659">
        <w:t xml:space="preserve"> учащиеся должны уметь представлять комплексное число в а</w:t>
      </w:r>
      <w:r w:rsidRPr="00C12659">
        <w:t>л</w:t>
      </w:r>
      <w:r w:rsidRPr="00C12659">
        <w:t xml:space="preserve">гебраической и тригонометрической форме, изображать число на комплексной плоскости, уметь выполнять операции сложения, вычитания, умножения и деления чисел, записанных в </w:t>
      </w:r>
      <w:r w:rsidRPr="00C12659">
        <w:lastRenderedPageBreak/>
        <w:t>алгебраической форме, операции умножения и деления чисел, представленных в тригонометр</w:t>
      </w:r>
      <w:r w:rsidRPr="00C12659">
        <w:t>и</w:t>
      </w:r>
      <w:r>
        <w:t>ческой форме</w:t>
      </w:r>
      <w:r w:rsidRPr="00C12659">
        <w:t>.</w:t>
      </w:r>
    </w:p>
    <w:p w:rsidR="00066DB5" w:rsidRPr="00C12659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C12659">
        <w:t xml:space="preserve">Последняя тема курса </w:t>
      </w:r>
      <w:r w:rsidRPr="00C12659">
        <w:rPr>
          <w:b/>
        </w:rPr>
        <w:t xml:space="preserve">«Уравнения и неравенства с двумя переменными» </w:t>
      </w:r>
      <w:r w:rsidRPr="00C12659">
        <w:t>не нова для учащихся старших классов. Решение систем уравн</w:t>
      </w:r>
      <w:r w:rsidRPr="00C12659">
        <w:t>е</w:t>
      </w:r>
      <w:r w:rsidRPr="00C12659">
        <w:t xml:space="preserve">ний с помощью графика знакомо школьникам с основной школы. Теперь им предстоит углубить знания, полученные ранее, и ознакомиться с решением неравенств с двумя переменными и их систем. Учащиеся изучают различные методы решения уравнений и неравенств, в том числе с параметрами.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both"/>
      </w:pPr>
      <w:r>
        <w:rPr>
          <w:b/>
        </w:rPr>
        <w:t xml:space="preserve">Основная цель </w:t>
      </w:r>
      <w:r w:rsidRPr="00C12659">
        <w:t xml:space="preserve">— обобщить  основные приемы решения уравнений и систем уравнений, научить учащихся изображать на координатной плоскости множество решений линейных неравенств и систем линейных неравенств с двумя переменными, сформировать навыки решения задач с параметрами, показать применение математических методов для решения содержательных задач из различных областей науки и практики. </w:t>
      </w:r>
    </w:p>
    <w:p w:rsidR="00066DB5" w:rsidRPr="00C12659" w:rsidRDefault="00066DB5" w:rsidP="00066DB5">
      <w:pPr>
        <w:autoSpaceDE w:val="0"/>
        <w:autoSpaceDN w:val="0"/>
        <w:adjustRightInd w:val="0"/>
        <w:ind w:left="142" w:hanging="142"/>
        <w:jc w:val="both"/>
      </w:pPr>
      <w:r w:rsidRPr="00C12659">
        <w:t xml:space="preserve"> </w:t>
      </w:r>
    </w:p>
    <w:p w:rsidR="00066DB5" w:rsidRDefault="00066DB5" w:rsidP="00066DB5">
      <w:pPr>
        <w:autoSpaceDE w:val="0"/>
        <w:autoSpaceDN w:val="0"/>
        <w:adjustRightInd w:val="0"/>
        <w:ind w:left="142" w:hanging="142"/>
        <w:jc w:val="center"/>
        <w:rPr>
          <w:b/>
        </w:rPr>
      </w:pPr>
    </w:p>
    <w:p w:rsidR="00066DB5" w:rsidRDefault="00066DB5" w:rsidP="00066DB5">
      <w:pPr>
        <w:ind w:left="142" w:hanging="142"/>
        <w:jc w:val="both"/>
      </w:pPr>
      <w:r w:rsidRPr="00810944">
        <w:rPr>
          <w:b/>
        </w:rPr>
        <w:t xml:space="preserve">      </w:t>
      </w:r>
      <w:r w:rsidRPr="00C12659">
        <w:rPr>
          <w:b/>
        </w:rPr>
        <w:t xml:space="preserve">Итоговое повторение курса алгебры. </w:t>
      </w:r>
      <w:r w:rsidRPr="00C12659">
        <w:t xml:space="preserve"> Уроки итогового повторения имеют своей </w:t>
      </w:r>
      <w:r w:rsidRPr="003004D1">
        <w:rPr>
          <w:b/>
        </w:rPr>
        <w:t xml:space="preserve">целью </w:t>
      </w:r>
      <w:r w:rsidRPr="00C12659">
        <w:t>не только восстановление в памяти учащихся о</w:t>
      </w:r>
      <w:r w:rsidRPr="00C12659">
        <w:t>с</w:t>
      </w:r>
      <w:r w:rsidRPr="00C12659">
        <w:t xml:space="preserve">новного материала, но и обобщение, уточнение и систематизацию знаний по алгебре и началам математического анализа за курс средней школы. </w:t>
      </w:r>
    </w:p>
    <w:p w:rsidR="00066DB5" w:rsidRPr="00957734" w:rsidRDefault="00066DB5" w:rsidP="00066DB5">
      <w:pPr>
        <w:ind w:left="142" w:hanging="142"/>
        <w:jc w:val="both"/>
      </w:pPr>
      <w:r w:rsidRPr="00C12659">
        <w:t>Повторение предполагается проводить по основным содержательно-методическим лин</w:t>
      </w:r>
      <w:r w:rsidRPr="00C12659">
        <w:t>и</w:t>
      </w:r>
      <w:r w:rsidRPr="00C12659">
        <w:t>ям и  целесообразно выстроить в следующем порядке: вычисления и преобразования,  уравнения и неравенства, функции, начала математического анализа.</w:t>
      </w:r>
    </w:p>
    <w:p w:rsidR="00066DB5" w:rsidRPr="008526D5" w:rsidRDefault="00066DB5" w:rsidP="00066DB5">
      <w:pPr>
        <w:ind w:left="142" w:hanging="142"/>
        <w:jc w:val="both"/>
      </w:pPr>
      <w:r w:rsidRPr="008526D5">
        <w:rPr>
          <w:b/>
        </w:rPr>
        <w:t>В результате обобщающего повторени</w:t>
      </w:r>
      <w:r>
        <w:rPr>
          <w:b/>
        </w:rPr>
        <w:t>я</w:t>
      </w:r>
      <w:r w:rsidRPr="008526D5">
        <w:t xml:space="preserve"> курса алгебры и начала анализа за 11 класс создать условия учащимся для выявления:  </w:t>
      </w:r>
    </w:p>
    <w:p w:rsidR="00066DB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Владения понятием степени с рациональным показателем, умение выполнять тождес</w:t>
      </w:r>
      <w:r w:rsidRPr="008526D5">
        <w:t>т</w:t>
      </w:r>
      <w:r w:rsidRPr="008526D5">
        <w:t xml:space="preserve">венные преобразования и находить их значения. 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 xml:space="preserve">Умения выполнять тождественные преобразования </w:t>
      </w:r>
      <w:r>
        <w:t>тригонометрических, ирраци</w:t>
      </w:r>
      <w:r>
        <w:t>о</w:t>
      </w:r>
      <w:r>
        <w:t xml:space="preserve">нальных, показательных, </w:t>
      </w:r>
      <w:r w:rsidRPr="008526D5">
        <w:t xml:space="preserve">логарифмических выражений. 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  <w:rPr>
          <w:i/>
        </w:rPr>
      </w:pPr>
      <w:r w:rsidRPr="008526D5">
        <w:t>Умения решать системы уравнений, содержащих одно или два уравнения (логарифмических, ирра</w:t>
      </w:r>
      <w:r>
        <w:t xml:space="preserve">циональных, тригонометрических); </w:t>
      </w:r>
      <w:r w:rsidRPr="008526D5">
        <w:t>решать неравенства с одной переме</w:t>
      </w:r>
      <w:r w:rsidRPr="008526D5">
        <w:t>н</w:t>
      </w:r>
      <w:r w:rsidRPr="008526D5">
        <w:t xml:space="preserve">ной на основе свойств функции. 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Умения использовать нескольк</w:t>
      </w:r>
      <w:r>
        <w:t xml:space="preserve">о приемов при решении уравнений; </w:t>
      </w:r>
      <w:r w:rsidRPr="008526D5">
        <w:t>решать уравнения с использованием р</w:t>
      </w:r>
      <w:r>
        <w:t xml:space="preserve">авносильности уравнений; </w:t>
      </w:r>
      <w:r w:rsidRPr="008526D5">
        <w:t>использовать график функции при реш</w:t>
      </w:r>
      <w:r w:rsidRPr="008526D5">
        <w:t>е</w:t>
      </w:r>
      <w:r w:rsidRPr="008526D5">
        <w:t xml:space="preserve">нии  неравенств (графический метод).   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Умения находить производную функции</w:t>
      </w:r>
      <w:r>
        <w:t>;</w:t>
      </w:r>
      <w:r w:rsidRPr="008526D5">
        <w:t xml:space="preserve"> множество значений функции</w:t>
      </w:r>
      <w:r>
        <w:t>; область опр</w:t>
      </w:r>
      <w:r>
        <w:t>е</w:t>
      </w:r>
      <w:r w:rsidRPr="008526D5">
        <w:t>деле</w:t>
      </w:r>
      <w:r>
        <w:t xml:space="preserve">ния сложной функции; </w:t>
      </w:r>
      <w:r w:rsidRPr="008526D5">
        <w:t xml:space="preserve">использовать четность и нечетность функции.  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 xml:space="preserve">Умения исследовать </w:t>
      </w:r>
      <w:r>
        <w:t xml:space="preserve">свойства сложной функции; </w:t>
      </w:r>
      <w:r w:rsidRPr="008526D5">
        <w:t>использовать свойство периодичности функции для решения задач</w:t>
      </w:r>
      <w:r>
        <w:t>;</w:t>
      </w:r>
      <w:r w:rsidRPr="008526D5">
        <w:t xml:space="preserve"> читать свойства функции по графику и распознавать графики элементарных функций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Умения решать и проводить исследование решения текстовых задач на нахождение наибольшего (наименьшего) значения величины с применением производной</w:t>
      </w:r>
      <w:r>
        <w:t>; у</w:t>
      </w:r>
      <w:r w:rsidRPr="008526D5">
        <w:t>мения решать задачи параметрические на оптимизацию.</w:t>
      </w:r>
    </w:p>
    <w:p w:rsidR="00066DB5" w:rsidRPr="008526D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Умения решать комбинированные уравнения и неравенства</w:t>
      </w:r>
      <w:r>
        <w:t xml:space="preserve">; </w:t>
      </w:r>
      <w:r w:rsidRPr="008526D5">
        <w:t>использовать несколько приемов при решении уравнений и неравенств.</w:t>
      </w:r>
    </w:p>
    <w:p w:rsidR="00066DB5" w:rsidRDefault="00066DB5" w:rsidP="00066DB5">
      <w:pPr>
        <w:numPr>
          <w:ilvl w:val="0"/>
          <w:numId w:val="8"/>
        </w:numPr>
        <w:ind w:left="142" w:hanging="142"/>
        <w:jc w:val="both"/>
      </w:pPr>
      <w:r w:rsidRPr="008526D5">
        <w:t>Умения решать неравенства с параметром</w:t>
      </w:r>
      <w:r>
        <w:t xml:space="preserve">; </w:t>
      </w:r>
      <w:r w:rsidRPr="008526D5">
        <w:t>использовать график функции при реш</w:t>
      </w:r>
      <w:r w:rsidRPr="008526D5">
        <w:t>е</w:t>
      </w:r>
      <w:r w:rsidRPr="008526D5">
        <w:t xml:space="preserve">нии  неравенств с параметром (графический метод). </w:t>
      </w:r>
    </w:p>
    <w:p w:rsidR="00066DB5" w:rsidRDefault="00066DB5" w:rsidP="00066DB5">
      <w:pPr>
        <w:ind w:left="142" w:hanging="142"/>
        <w:jc w:val="center"/>
        <w:rPr>
          <w:b/>
          <w:caps/>
        </w:rPr>
      </w:pPr>
      <w:r w:rsidRPr="008526D5">
        <w:rPr>
          <w:i/>
        </w:rPr>
        <w:t>Умения извлекать необходимую инфор</w:t>
      </w:r>
      <w:r>
        <w:rPr>
          <w:i/>
        </w:rPr>
        <w:t>мацию из учебно-научных текстов</w:t>
      </w:r>
      <w:r w:rsidRPr="008526D5">
        <w:rPr>
          <w:i/>
        </w:rPr>
        <w:t>; привести примеры, подобрать аргументы, сформулировать выв</w:t>
      </w:r>
      <w:r>
        <w:rPr>
          <w:i/>
        </w:rPr>
        <w:t xml:space="preserve">оды; </w:t>
      </w:r>
      <w:r>
        <w:t xml:space="preserve"> </w:t>
      </w:r>
      <w:r w:rsidRPr="00D41DBD">
        <w:rPr>
          <w:i/>
        </w:rPr>
        <w:t>составлять текст нау</w:t>
      </w:r>
      <w:r w:rsidRPr="00D41DBD">
        <w:rPr>
          <w:i/>
        </w:rPr>
        <w:t>ч</w:t>
      </w:r>
      <w:r w:rsidRPr="00D41DBD">
        <w:rPr>
          <w:i/>
        </w:rPr>
        <w:t>ного стиля</w:t>
      </w:r>
    </w:p>
    <w:p w:rsidR="00455EAD" w:rsidRPr="00810944" w:rsidRDefault="00455EAD" w:rsidP="00A136FD">
      <w:pPr>
        <w:pStyle w:val="c13c6c35"/>
        <w:shd w:val="clear" w:color="auto" w:fill="FFFFFF"/>
        <w:spacing w:line="360" w:lineRule="auto"/>
        <w:jc w:val="center"/>
        <w:rPr>
          <w:rStyle w:val="c4"/>
          <w:rFonts w:ascii="Arial" w:hAnsi="Arial" w:cs="Arial"/>
          <w:b/>
          <w:color w:val="444444"/>
        </w:rPr>
      </w:pPr>
    </w:p>
    <w:p w:rsidR="00455EAD" w:rsidRPr="00810944" w:rsidRDefault="00455EAD" w:rsidP="00A136FD">
      <w:pPr>
        <w:pStyle w:val="c13c6c35"/>
        <w:shd w:val="clear" w:color="auto" w:fill="FFFFFF"/>
        <w:spacing w:line="360" w:lineRule="auto"/>
        <w:jc w:val="center"/>
        <w:rPr>
          <w:rStyle w:val="c4"/>
          <w:rFonts w:ascii="Arial" w:hAnsi="Arial" w:cs="Arial"/>
          <w:b/>
          <w:color w:val="444444"/>
        </w:rPr>
      </w:pPr>
    </w:p>
    <w:p w:rsidR="00455EAD" w:rsidRPr="00810944" w:rsidRDefault="00455EAD" w:rsidP="00A136FD">
      <w:pPr>
        <w:pStyle w:val="c13c6c35"/>
        <w:shd w:val="clear" w:color="auto" w:fill="FFFFFF"/>
        <w:spacing w:line="360" w:lineRule="auto"/>
        <w:jc w:val="center"/>
        <w:rPr>
          <w:rStyle w:val="c4"/>
          <w:rFonts w:ascii="Arial" w:hAnsi="Arial" w:cs="Arial"/>
          <w:b/>
          <w:color w:val="444444"/>
        </w:rPr>
      </w:pPr>
    </w:p>
    <w:p w:rsidR="00455EAD" w:rsidRPr="00810944" w:rsidRDefault="00455EAD" w:rsidP="00A136FD">
      <w:pPr>
        <w:pStyle w:val="c13c6c35"/>
        <w:shd w:val="clear" w:color="auto" w:fill="FFFFFF"/>
        <w:spacing w:line="360" w:lineRule="auto"/>
        <w:jc w:val="center"/>
        <w:rPr>
          <w:rStyle w:val="c4"/>
          <w:rFonts w:ascii="Arial" w:hAnsi="Arial" w:cs="Arial"/>
          <w:b/>
          <w:color w:val="444444"/>
        </w:rPr>
      </w:pPr>
    </w:p>
    <w:p w:rsidR="00A136FD" w:rsidRPr="00A136FD" w:rsidRDefault="00066DB5" w:rsidP="001144BD">
      <w:pPr>
        <w:pStyle w:val="c13c6c35"/>
        <w:shd w:val="clear" w:color="auto" w:fill="FFFFFF"/>
        <w:spacing w:line="360" w:lineRule="auto"/>
        <w:jc w:val="center"/>
        <w:rPr>
          <w:rFonts w:ascii="Arial" w:hAnsi="Arial" w:cs="Arial"/>
          <w:b/>
          <w:color w:val="444444"/>
        </w:rPr>
      </w:pPr>
      <w:r>
        <w:rPr>
          <w:rStyle w:val="c4"/>
          <w:rFonts w:ascii="Arial" w:hAnsi="Arial" w:cs="Arial"/>
          <w:b/>
          <w:color w:val="444444"/>
        </w:rPr>
        <w:lastRenderedPageBreak/>
        <w:t>Источники информации</w:t>
      </w:r>
    </w:p>
    <w:p w:rsidR="00A136FD" w:rsidRPr="009813A5" w:rsidRDefault="00A136FD" w:rsidP="00066DB5">
      <w:pPr>
        <w:shd w:val="clear" w:color="auto" w:fill="FFFFFF"/>
        <w:spacing w:before="100" w:beforeAutospacing="1" w:after="100" w:afterAutospacing="1" w:line="360" w:lineRule="auto"/>
        <w:ind w:left="240"/>
        <w:rPr>
          <w:color w:val="444444"/>
        </w:rPr>
      </w:pPr>
      <w:r>
        <w:rPr>
          <w:rFonts w:ascii="Arial" w:hAnsi="Arial" w:cs="Arial"/>
          <w:color w:val="444444"/>
          <w:sz w:val="18"/>
          <w:szCs w:val="18"/>
        </w:rPr>
        <w:t xml:space="preserve"> </w:t>
      </w:r>
      <w:r w:rsidRPr="009813A5">
        <w:rPr>
          <w:color w:val="444444"/>
        </w:rPr>
        <w:t xml:space="preserve">Программы для общеобразовательных школ, лицеев и гимназий. Математика. Составители: Т.А. Бурмистрова. </w:t>
      </w:r>
    </w:p>
    <w:p w:rsidR="009813A5" w:rsidRPr="009813A5" w:rsidRDefault="009813A5" w:rsidP="009813A5">
      <w:pPr>
        <w:numPr>
          <w:ilvl w:val="0"/>
          <w:numId w:val="10"/>
        </w:numPr>
        <w:spacing w:before="100" w:beforeAutospacing="1" w:line="360" w:lineRule="auto"/>
        <w:rPr>
          <w:color w:val="000000"/>
          <w:lang w:val="en-US"/>
        </w:rPr>
      </w:pPr>
      <w:r w:rsidRPr="00810944">
        <w:rPr>
          <w:color w:val="000000"/>
        </w:rPr>
        <w:t xml:space="preserve">Ю.М. </w:t>
      </w:r>
      <w:bookmarkStart w:id="1" w:name="YANDEX_46"/>
      <w:bookmarkEnd w:id="1"/>
      <w:r w:rsidRPr="009813A5">
        <w:rPr>
          <w:color w:val="000000"/>
          <w:lang w:val="en-US"/>
        </w:rPr>
        <w:fldChar w:fldCharType="begin"/>
      </w:r>
      <w:r w:rsidRPr="00810944">
        <w:rPr>
          <w:color w:val="000000"/>
        </w:rPr>
        <w:instrText xml:space="preserve"> </w:instrText>
      </w:r>
      <w:r w:rsidRPr="009813A5">
        <w:rPr>
          <w:color w:val="000000"/>
          <w:lang w:val="en-US"/>
        </w:rPr>
        <w:instrText>HYPERLINK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://</w:instrText>
      </w:r>
      <w:r w:rsidRPr="009813A5">
        <w:rPr>
          <w:color w:val="000000"/>
          <w:lang w:val="en-US"/>
        </w:rPr>
        <w:instrText>hghltd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net</w:instrText>
      </w:r>
      <w:r w:rsidRPr="00810944">
        <w:rPr>
          <w:color w:val="000000"/>
        </w:rPr>
        <w:instrText>/</w:instrText>
      </w:r>
      <w:r w:rsidRPr="009813A5">
        <w:rPr>
          <w:color w:val="000000"/>
          <w:lang w:val="en-US"/>
        </w:rPr>
        <w:instrText>yandbtm</w:instrText>
      </w:r>
      <w:r w:rsidRPr="00810944">
        <w:rPr>
          <w:color w:val="000000"/>
        </w:rPr>
        <w:instrText>?</w:instrText>
      </w:r>
      <w:r w:rsidRPr="009813A5">
        <w:rPr>
          <w:color w:val="000000"/>
          <w:lang w:val="en-US"/>
        </w:rPr>
        <w:instrText>fmode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envelope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url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%3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Fshkolakriv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narod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Frab</w:instrText>
      </w:r>
      <w:r w:rsidRPr="00810944">
        <w:rPr>
          <w:color w:val="000000"/>
        </w:rPr>
        <w:instrText>_10_</w:instrText>
      </w:r>
      <w:r w:rsidRPr="009813A5">
        <w:rPr>
          <w:color w:val="000000"/>
          <w:lang w:val="en-US"/>
        </w:rPr>
        <w:instrText>alg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lr</w:instrText>
      </w:r>
      <w:r w:rsidRPr="00810944">
        <w:rPr>
          <w:color w:val="000000"/>
        </w:rPr>
        <w:instrText>=10&amp;</w:instrText>
      </w:r>
      <w:r w:rsidRPr="009813A5">
        <w:rPr>
          <w:color w:val="000000"/>
          <w:lang w:val="en-US"/>
        </w:rPr>
        <w:instrText>text</w:instrText>
      </w:r>
      <w:r w:rsidRPr="00810944">
        <w:rPr>
          <w:color w:val="000000"/>
        </w:rPr>
        <w:instrText>=%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5%2010%20%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0&amp;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>10</w:instrText>
      </w:r>
      <w:r w:rsidRPr="009813A5">
        <w:rPr>
          <w:color w:val="000000"/>
          <w:lang w:val="en-US"/>
        </w:rPr>
        <w:instrText>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mime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sign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90</w:instrText>
      </w:r>
      <w:r w:rsidRPr="009813A5">
        <w:rPr>
          <w:color w:val="000000"/>
          <w:lang w:val="en-US"/>
        </w:rPr>
        <w:instrText>e</w:instrText>
      </w:r>
      <w:r w:rsidRPr="00810944">
        <w:rPr>
          <w:color w:val="000000"/>
        </w:rPr>
        <w:instrText>5985769</w:instrText>
      </w:r>
      <w:r w:rsidRPr="009813A5">
        <w:rPr>
          <w:color w:val="000000"/>
          <w:lang w:val="en-US"/>
        </w:rPr>
        <w:instrText>fbd</w:instrText>
      </w:r>
      <w:r w:rsidRPr="00810944">
        <w:rPr>
          <w:color w:val="000000"/>
        </w:rPr>
        <w:instrText>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95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fdd</w:instrText>
      </w:r>
      <w:r w:rsidRPr="00810944">
        <w:rPr>
          <w:color w:val="000000"/>
        </w:rPr>
        <w:instrText>25272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keyno</w:instrText>
      </w:r>
      <w:r w:rsidRPr="00810944">
        <w:rPr>
          <w:color w:val="000000"/>
        </w:rPr>
        <w:instrText>=0" \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 xml:space="preserve">_45" </w:instrText>
      </w:r>
      <w:r w:rsidRPr="009813A5">
        <w:rPr>
          <w:color w:val="000000"/>
          <w:lang w:val="en-US"/>
        </w:rPr>
        <w:fldChar w:fldCharType="separate"/>
      </w:r>
      <w:r w:rsidRPr="009813A5">
        <w:rPr>
          <w:color w:val="000000"/>
          <w:lang w:val="en-US"/>
        </w:rPr>
        <w:fldChar w:fldCharType="end"/>
      </w:r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Калягин</w:t>
      </w:r>
      <w:r w:rsidRPr="009813A5">
        <w:rPr>
          <w:color w:val="000000"/>
          <w:lang w:val="en-US"/>
        </w:rPr>
        <w:t> </w:t>
      </w:r>
      <w:hyperlink r:id="rId8" w:anchor="YANDEX_47" w:history="1"/>
      <w:r w:rsidRPr="00810944">
        <w:rPr>
          <w:color w:val="000000"/>
        </w:rPr>
        <w:t xml:space="preserve">, М.В. Ткачева и др. </w:t>
      </w:r>
      <w:bookmarkStart w:id="2" w:name="YANDEX_47"/>
      <w:bookmarkEnd w:id="2"/>
      <w:r w:rsidRPr="009813A5">
        <w:rPr>
          <w:color w:val="000000"/>
          <w:lang w:val="en-US"/>
        </w:rPr>
        <w:fldChar w:fldCharType="begin"/>
      </w:r>
      <w:r w:rsidRPr="00810944">
        <w:rPr>
          <w:color w:val="000000"/>
        </w:rPr>
        <w:instrText xml:space="preserve"> </w:instrText>
      </w:r>
      <w:r w:rsidRPr="009813A5">
        <w:rPr>
          <w:color w:val="000000"/>
          <w:lang w:val="en-US"/>
        </w:rPr>
        <w:instrText>HYPERLINK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://</w:instrText>
      </w:r>
      <w:r w:rsidRPr="009813A5">
        <w:rPr>
          <w:color w:val="000000"/>
          <w:lang w:val="en-US"/>
        </w:rPr>
        <w:instrText>hghltd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net</w:instrText>
      </w:r>
      <w:r w:rsidRPr="00810944">
        <w:rPr>
          <w:color w:val="000000"/>
        </w:rPr>
        <w:instrText>/</w:instrText>
      </w:r>
      <w:r w:rsidRPr="009813A5">
        <w:rPr>
          <w:color w:val="000000"/>
          <w:lang w:val="en-US"/>
        </w:rPr>
        <w:instrText>yandbtm</w:instrText>
      </w:r>
      <w:r w:rsidRPr="00810944">
        <w:rPr>
          <w:color w:val="000000"/>
        </w:rPr>
        <w:instrText>?</w:instrText>
      </w:r>
      <w:r w:rsidRPr="009813A5">
        <w:rPr>
          <w:color w:val="000000"/>
          <w:lang w:val="en-US"/>
        </w:rPr>
        <w:instrText>fmode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envelope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url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%3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Fshkolakriv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narod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Frab</w:instrText>
      </w:r>
      <w:r w:rsidRPr="00810944">
        <w:rPr>
          <w:color w:val="000000"/>
        </w:rPr>
        <w:instrText>_10_</w:instrText>
      </w:r>
      <w:r w:rsidRPr="009813A5">
        <w:rPr>
          <w:color w:val="000000"/>
          <w:lang w:val="en-US"/>
        </w:rPr>
        <w:instrText>alg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lr</w:instrText>
      </w:r>
      <w:r w:rsidRPr="00810944">
        <w:rPr>
          <w:color w:val="000000"/>
        </w:rPr>
        <w:instrText>=10&amp;</w:instrText>
      </w:r>
      <w:r w:rsidRPr="009813A5">
        <w:rPr>
          <w:color w:val="000000"/>
          <w:lang w:val="en-US"/>
        </w:rPr>
        <w:instrText>text</w:instrText>
      </w:r>
      <w:r w:rsidRPr="00810944">
        <w:rPr>
          <w:color w:val="000000"/>
        </w:rPr>
        <w:instrText>=%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5%2010%20%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0&amp;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>10</w:instrText>
      </w:r>
      <w:r w:rsidRPr="009813A5">
        <w:rPr>
          <w:color w:val="000000"/>
          <w:lang w:val="en-US"/>
        </w:rPr>
        <w:instrText>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mime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sign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90</w:instrText>
      </w:r>
      <w:r w:rsidRPr="009813A5">
        <w:rPr>
          <w:color w:val="000000"/>
          <w:lang w:val="en-US"/>
        </w:rPr>
        <w:instrText>e</w:instrText>
      </w:r>
      <w:r w:rsidRPr="00810944">
        <w:rPr>
          <w:color w:val="000000"/>
        </w:rPr>
        <w:instrText>5985769</w:instrText>
      </w:r>
      <w:r w:rsidRPr="009813A5">
        <w:rPr>
          <w:color w:val="000000"/>
          <w:lang w:val="en-US"/>
        </w:rPr>
        <w:instrText>fbd</w:instrText>
      </w:r>
      <w:r w:rsidRPr="00810944">
        <w:rPr>
          <w:color w:val="000000"/>
        </w:rPr>
        <w:instrText>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95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fdd</w:instrText>
      </w:r>
      <w:r w:rsidRPr="00810944">
        <w:rPr>
          <w:color w:val="000000"/>
        </w:rPr>
        <w:instrText>25272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keyno</w:instrText>
      </w:r>
      <w:r w:rsidRPr="00810944">
        <w:rPr>
          <w:color w:val="000000"/>
        </w:rPr>
        <w:instrText>=0" \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 xml:space="preserve">_46" </w:instrText>
      </w:r>
      <w:r w:rsidRPr="009813A5">
        <w:rPr>
          <w:color w:val="000000"/>
          <w:lang w:val="en-US"/>
        </w:rPr>
        <w:fldChar w:fldCharType="separate"/>
      </w:r>
      <w:r w:rsidRPr="009813A5">
        <w:rPr>
          <w:color w:val="000000"/>
          <w:lang w:val="en-US"/>
        </w:rPr>
        <w:fldChar w:fldCharType="end"/>
      </w:r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Алгебра</w:t>
      </w:r>
      <w:r w:rsidRPr="009813A5">
        <w:rPr>
          <w:color w:val="000000"/>
          <w:lang w:val="en-US"/>
        </w:rPr>
        <w:t> </w:t>
      </w:r>
      <w:hyperlink r:id="rId9" w:anchor="YANDEX_48" w:history="1"/>
      <w:r w:rsidRPr="00810944">
        <w:rPr>
          <w:color w:val="000000"/>
        </w:rPr>
        <w:t xml:space="preserve"> и начала математического анализа</w:t>
      </w:r>
      <w:r w:rsidRPr="009813A5">
        <w:rPr>
          <w:color w:val="000000"/>
        </w:rPr>
        <w:t xml:space="preserve"> 10</w:t>
      </w:r>
      <w:r w:rsidRPr="00810944">
        <w:rPr>
          <w:color w:val="000000"/>
        </w:rPr>
        <w:t xml:space="preserve">, </w:t>
      </w:r>
      <w:bookmarkStart w:id="3" w:name="YANDEX_48"/>
      <w:bookmarkEnd w:id="3"/>
      <w:r w:rsidRPr="009813A5">
        <w:rPr>
          <w:color w:val="000000"/>
          <w:lang w:val="en-US"/>
        </w:rPr>
        <w:fldChar w:fldCharType="begin"/>
      </w:r>
      <w:r w:rsidRPr="00810944">
        <w:rPr>
          <w:color w:val="000000"/>
        </w:rPr>
        <w:instrText xml:space="preserve"> </w:instrText>
      </w:r>
      <w:r w:rsidRPr="009813A5">
        <w:rPr>
          <w:color w:val="000000"/>
          <w:lang w:val="en-US"/>
        </w:rPr>
        <w:instrText>HYPERLINK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://</w:instrText>
      </w:r>
      <w:r w:rsidRPr="009813A5">
        <w:rPr>
          <w:color w:val="000000"/>
          <w:lang w:val="en-US"/>
        </w:rPr>
        <w:instrText>hghltd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net</w:instrText>
      </w:r>
      <w:r w:rsidRPr="00810944">
        <w:rPr>
          <w:color w:val="000000"/>
        </w:rPr>
        <w:instrText>/</w:instrText>
      </w:r>
      <w:r w:rsidRPr="009813A5">
        <w:rPr>
          <w:color w:val="000000"/>
          <w:lang w:val="en-US"/>
        </w:rPr>
        <w:instrText>yandbtm</w:instrText>
      </w:r>
      <w:r w:rsidRPr="00810944">
        <w:rPr>
          <w:color w:val="000000"/>
        </w:rPr>
        <w:instrText>?</w:instrText>
      </w:r>
      <w:r w:rsidRPr="009813A5">
        <w:rPr>
          <w:color w:val="000000"/>
          <w:lang w:val="en-US"/>
        </w:rPr>
        <w:instrText>fmode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envelope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url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http</w:instrText>
      </w:r>
      <w:r w:rsidRPr="00810944">
        <w:rPr>
          <w:color w:val="000000"/>
        </w:rPr>
        <w:instrText>%3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Fshkolakriv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narod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%2</w:instrText>
      </w:r>
      <w:r w:rsidRPr="009813A5">
        <w:rPr>
          <w:color w:val="000000"/>
          <w:lang w:val="en-US"/>
        </w:rPr>
        <w:instrText>Frab</w:instrText>
      </w:r>
      <w:r w:rsidRPr="00810944">
        <w:rPr>
          <w:color w:val="000000"/>
        </w:rPr>
        <w:instrText>_10_</w:instrText>
      </w:r>
      <w:r w:rsidRPr="009813A5">
        <w:rPr>
          <w:color w:val="000000"/>
          <w:lang w:val="en-US"/>
        </w:rPr>
        <w:instrText>alg</w:instrText>
      </w:r>
      <w:r w:rsidRPr="00810944">
        <w:rPr>
          <w:color w:val="000000"/>
        </w:rPr>
        <w:instrText>.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lr</w:instrText>
      </w:r>
      <w:r w:rsidRPr="00810944">
        <w:rPr>
          <w:color w:val="000000"/>
        </w:rPr>
        <w:instrText>=10&amp;</w:instrText>
      </w:r>
      <w:r w:rsidRPr="009813A5">
        <w:rPr>
          <w:color w:val="000000"/>
          <w:lang w:val="en-US"/>
        </w:rPr>
        <w:instrText>text</w:instrText>
      </w:r>
      <w:r w:rsidRPr="00810944">
        <w:rPr>
          <w:color w:val="000000"/>
        </w:rPr>
        <w:instrText>=%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BC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5%2010%20%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1%81%20%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BE</w:instrText>
      </w:r>
      <w:r w:rsidRPr="00810944">
        <w:rPr>
          <w:color w:val="000000"/>
        </w:rPr>
        <w:instrText>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1%87%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5%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1%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1%83%20%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1%8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3%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8%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BD</w:instrText>
      </w:r>
      <w:r w:rsidRPr="00810944">
        <w:rPr>
          <w:color w:val="000000"/>
        </w:rPr>
        <w:instrText>%</w:instrText>
      </w:r>
      <w:r w:rsidRPr="009813A5">
        <w:rPr>
          <w:color w:val="000000"/>
          <w:lang w:val="en-US"/>
        </w:rPr>
        <w:instrText>D</w:instrText>
      </w:r>
      <w:r w:rsidRPr="00810944">
        <w:rPr>
          <w:color w:val="000000"/>
        </w:rPr>
        <w:instrText>0%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0&amp;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>10</w:instrText>
      </w:r>
      <w:r w:rsidRPr="009813A5">
        <w:rPr>
          <w:color w:val="000000"/>
          <w:lang w:val="en-US"/>
        </w:rPr>
        <w:instrText>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ru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mime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docx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sign</w:instrText>
      </w:r>
      <w:r w:rsidRPr="00810944">
        <w:rPr>
          <w:color w:val="000000"/>
        </w:rPr>
        <w:instrText>=</w:instrText>
      </w:r>
      <w:r w:rsidRPr="009813A5">
        <w:rPr>
          <w:color w:val="000000"/>
          <w:lang w:val="en-US"/>
        </w:rPr>
        <w:instrText>f</w:instrText>
      </w:r>
      <w:r w:rsidRPr="00810944">
        <w:rPr>
          <w:color w:val="000000"/>
        </w:rPr>
        <w:instrText>90</w:instrText>
      </w:r>
      <w:r w:rsidRPr="009813A5">
        <w:rPr>
          <w:color w:val="000000"/>
          <w:lang w:val="en-US"/>
        </w:rPr>
        <w:instrText>e</w:instrText>
      </w:r>
      <w:r w:rsidRPr="00810944">
        <w:rPr>
          <w:color w:val="000000"/>
        </w:rPr>
        <w:instrText>5985769</w:instrText>
      </w:r>
      <w:r w:rsidRPr="009813A5">
        <w:rPr>
          <w:color w:val="000000"/>
          <w:lang w:val="en-US"/>
        </w:rPr>
        <w:instrText>fbd</w:instrText>
      </w:r>
      <w:r w:rsidRPr="00810944">
        <w:rPr>
          <w:color w:val="000000"/>
        </w:rPr>
        <w:instrText>9</w:instrText>
      </w:r>
      <w:r w:rsidRPr="009813A5">
        <w:rPr>
          <w:color w:val="000000"/>
          <w:lang w:val="en-US"/>
        </w:rPr>
        <w:instrText>a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95</w:instrText>
      </w:r>
      <w:r w:rsidRPr="009813A5">
        <w:rPr>
          <w:color w:val="000000"/>
          <w:lang w:val="en-US"/>
        </w:rPr>
        <w:instrText>bb</w:instrText>
      </w:r>
      <w:r w:rsidRPr="00810944">
        <w:rPr>
          <w:color w:val="000000"/>
        </w:rPr>
        <w:instrText>5</w:instrText>
      </w:r>
      <w:r w:rsidRPr="009813A5">
        <w:rPr>
          <w:color w:val="000000"/>
          <w:lang w:val="en-US"/>
        </w:rPr>
        <w:instrText>fdd</w:instrText>
      </w:r>
      <w:r w:rsidRPr="00810944">
        <w:rPr>
          <w:color w:val="000000"/>
        </w:rPr>
        <w:instrText>25272</w:instrText>
      </w:r>
      <w:r w:rsidRPr="009813A5">
        <w:rPr>
          <w:color w:val="000000"/>
          <w:lang w:val="en-US"/>
        </w:rPr>
        <w:instrText>b</w:instrText>
      </w:r>
      <w:r w:rsidRPr="00810944">
        <w:rPr>
          <w:color w:val="000000"/>
        </w:rPr>
        <w:instrText>&amp;</w:instrText>
      </w:r>
      <w:r w:rsidRPr="009813A5">
        <w:rPr>
          <w:color w:val="000000"/>
          <w:lang w:val="en-US"/>
        </w:rPr>
        <w:instrText>keyno</w:instrText>
      </w:r>
      <w:r w:rsidRPr="00810944">
        <w:rPr>
          <w:color w:val="000000"/>
        </w:rPr>
        <w:instrText>=0" \</w:instrText>
      </w:r>
      <w:r w:rsidRPr="009813A5">
        <w:rPr>
          <w:color w:val="000000"/>
          <w:lang w:val="en-US"/>
        </w:rPr>
        <w:instrText>l</w:instrText>
      </w:r>
      <w:r w:rsidRPr="00810944">
        <w:rPr>
          <w:color w:val="000000"/>
        </w:rPr>
        <w:instrText xml:space="preserve"> "</w:instrText>
      </w:r>
      <w:r w:rsidRPr="009813A5">
        <w:rPr>
          <w:color w:val="000000"/>
          <w:lang w:val="en-US"/>
        </w:rPr>
        <w:instrText>YANDEX</w:instrText>
      </w:r>
      <w:r w:rsidRPr="00810944">
        <w:rPr>
          <w:color w:val="000000"/>
        </w:rPr>
        <w:instrText xml:space="preserve">_47" </w:instrText>
      </w:r>
      <w:r w:rsidRPr="009813A5">
        <w:rPr>
          <w:color w:val="000000"/>
          <w:lang w:val="en-US"/>
        </w:rPr>
        <w:fldChar w:fldCharType="separate"/>
      </w:r>
      <w:r w:rsidRPr="009813A5">
        <w:rPr>
          <w:color w:val="000000"/>
          <w:lang w:val="en-US"/>
        </w:rPr>
        <w:fldChar w:fldCharType="end"/>
      </w:r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Учебник</w:t>
      </w:r>
      <w:r w:rsidRPr="009813A5">
        <w:rPr>
          <w:color w:val="000000"/>
          <w:lang w:val="en-US"/>
        </w:rPr>
        <w:t> </w:t>
      </w:r>
      <w:hyperlink r:id="rId10" w:anchor="YANDEX_49" w:history="1"/>
      <w:r w:rsidRPr="009813A5">
        <w:rPr>
          <w:color w:val="000000"/>
          <w:lang w:val="en-US"/>
        </w:rPr>
        <w:t>.– М.: Просвещение, 2009.</w:t>
      </w:r>
    </w:p>
    <w:p w:rsidR="009813A5" w:rsidRPr="009813A5" w:rsidRDefault="009813A5" w:rsidP="009813A5">
      <w:pPr>
        <w:numPr>
          <w:ilvl w:val="0"/>
          <w:numId w:val="10"/>
        </w:numPr>
        <w:spacing w:before="100" w:beforeAutospacing="1" w:line="360" w:lineRule="auto"/>
        <w:rPr>
          <w:color w:val="000000"/>
          <w:lang w:val="en-US"/>
        </w:rPr>
      </w:pPr>
      <w:r w:rsidRPr="00810944">
        <w:rPr>
          <w:color w:val="000000"/>
        </w:rPr>
        <w:t xml:space="preserve">Ю.М. </w:t>
      </w:r>
      <w:hyperlink r:id="rId11" w:anchor="YANDEX_45" w:history="1"/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Калягин</w:t>
      </w:r>
      <w:r w:rsidRPr="009813A5">
        <w:rPr>
          <w:color w:val="000000"/>
          <w:lang w:val="en-US"/>
        </w:rPr>
        <w:t> </w:t>
      </w:r>
      <w:hyperlink r:id="rId12" w:anchor="YANDEX_47" w:history="1"/>
      <w:r w:rsidRPr="00810944">
        <w:rPr>
          <w:color w:val="000000"/>
        </w:rPr>
        <w:t xml:space="preserve">, М.В. Ткачева и др. </w:t>
      </w:r>
      <w:hyperlink r:id="rId13" w:anchor="YANDEX_46" w:history="1"/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Алгебра</w:t>
      </w:r>
      <w:r w:rsidRPr="009813A5">
        <w:rPr>
          <w:color w:val="000000"/>
          <w:lang w:val="en-US"/>
        </w:rPr>
        <w:t> </w:t>
      </w:r>
      <w:hyperlink r:id="rId14" w:anchor="YANDEX_48" w:history="1"/>
      <w:r w:rsidRPr="00810944">
        <w:rPr>
          <w:color w:val="000000"/>
        </w:rPr>
        <w:t xml:space="preserve"> и начала математического анализа</w:t>
      </w:r>
      <w:r w:rsidRPr="009813A5">
        <w:rPr>
          <w:color w:val="000000"/>
        </w:rPr>
        <w:t xml:space="preserve"> 11</w:t>
      </w:r>
      <w:r w:rsidRPr="00810944">
        <w:rPr>
          <w:color w:val="000000"/>
        </w:rPr>
        <w:t xml:space="preserve">, </w:t>
      </w:r>
      <w:hyperlink r:id="rId15" w:anchor="YANDEX_47" w:history="1"/>
      <w:r w:rsidRPr="009813A5">
        <w:rPr>
          <w:color w:val="000000"/>
          <w:lang w:val="en-US"/>
        </w:rPr>
        <w:t> </w:t>
      </w:r>
      <w:r w:rsidRPr="00810944">
        <w:rPr>
          <w:color w:val="000000"/>
        </w:rPr>
        <w:t>Учебник</w:t>
      </w:r>
      <w:r w:rsidRPr="009813A5">
        <w:rPr>
          <w:color w:val="000000"/>
          <w:lang w:val="en-US"/>
        </w:rPr>
        <w:t> </w:t>
      </w:r>
      <w:hyperlink r:id="rId16" w:anchor="YANDEX_49" w:history="1"/>
      <w:r w:rsidRPr="009813A5">
        <w:rPr>
          <w:color w:val="000000"/>
          <w:lang w:val="en-US"/>
        </w:rPr>
        <w:t>.– М.: Просвещение, 2009.</w:t>
      </w:r>
    </w:p>
    <w:p w:rsidR="00A136FD" w:rsidRPr="009813A5" w:rsidRDefault="00A136FD" w:rsidP="009813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 xml:space="preserve">Дидактические материалы для 10-11 кл. (Шабунин  М.И. и др.) </w:t>
      </w:r>
    </w:p>
    <w:p w:rsidR="00A136FD" w:rsidRPr="009813A5" w:rsidRDefault="009813A5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>Сборник тестовых заданий для тематического и итогового контроля. Алгебра и начала анализа. 10-11 классы./Гусева И.Л., Пушкин С.А., Рыбакова Н.В. Общая ред.: Татур А.О.-М.:Интеллект-Центр,2008.-224с.</w:t>
      </w:r>
      <w:r w:rsidR="00A136FD" w:rsidRPr="009813A5">
        <w:rPr>
          <w:color w:val="444444"/>
        </w:rPr>
        <w:t xml:space="preserve"> </w:t>
      </w:r>
    </w:p>
    <w:p w:rsidR="00A136FD" w:rsidRPr="009813A5" w:rsidRDefault="00A136FD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 xml:space="preserve">Контрольные работы по алгебре и началам анализа для 10 – 11 классов общеобразовательных школ. /Алимов и др./ </w:t>
      </w:r>
    </w:p>
    <w:p w:rsidR="00A136FD" w:rsidRPr="009813A5" w:rsidRDefault="00A136FD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>Подго</w:t>
      </w:r>
      <w:r w:rsidR="00AA719F" w:rsidRPr="009813A5">
        <w:rPr>
          <w:color w:val="444444"/>
        </w:rPr>
        <w:t>товка к ЕГЭ по математике в 201</w:t>
      </w:r>
      <w:r w:rsidR="001144BD" w:rsidRPr="00810944">
        <w:rPr>
          <w:color w:val="444444"/>
        </w:rPr>
        <w:t>3</w:t>
      </w:r>
      <w:r w:rsidRPr="009813A5">
        <w:rPr>
          <w:color w:val="444444"/>
        </w:rPr>
        <w:t xml:space="preserve"> году. Методические указания/ под ред. А. Л. Семенова, И. В. Ященко – М.: МЦНПО, 2009.-128 с. </w:t>
      </w:r>
    </w:p>
    <w:p w:rsidR="00A136FD" w:rsidRPr="009813A5" w:rsidRDefault="00A136FD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>Отличник ЕГЭ. Математика. Решение сложных задач. Сергеев И. В. ФИПИ – М.</w:t>
      </w:r>
      <w:r w:rsidR="00AA719F" w:rsidRPr="009813A5">
        <w:rPr>
          <w:color w:val="444444"/>
        </w:rPr>
        <w:t xml:space="preserve">: Интеллект-Центр, 2010. – 80 </w:t>
      </w:r>
      <w:r w:rsidRPr="009813A5">
        <w:rPr>
          <w:color w:val="444444"/>
        </w:rPr>
        <w:t xml:space="preserve"> </w:t>
      </w:r>
    </w:p>
    <w:p w:rsidR="00A136FD" w:rsidRPr="009813A5" w:rsidRDefault="00A136FD" w:rsidP="009813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 xml:space="preserve"> Семено</w:t>
      </w:r>
      <w:r w:rsidR="001144BD" w:rsidRPr="009813A5">
        <w:rPr>
          <w:color w:val="444444"/>
        </w:rPr>
        <w:t>в Ф.Л. Ященко И.В. ФИПИ ЕГЭ 201</w:t>
      </w:r>
      <w:r w:rsidR="001144BD" w:rsidRPr="00810944">
        <w:rPr>
          <w:color w:val="444444"/>
        </w:rPr>
        <w:t>4</w:t>
      </w:r>
      <w:r w:rsidR="001144BD" w:rsidRPr="009813A5">
        <w:rPr>
          <w:color w:val="444444"/>
        </w:rPr>
        <w:t xml:space="preserve"> Математика 201</w:t>
      </w:r>
      <w:r w:rsidR="001144BD" w:rsidRPr="00810944">
        <w:rPr>
          <w:color w:val="444444"/>
        </w:rPr>
        <w:t>4</w:t>
      </w:r>
      <w:r w:rsidR="001144BD" w:rsidRPr="009813A5">
        <w:rPr>
          <w:color w:val="444444"/>
        </w:rPr>
        <w:t xml:space="preserve"> </w:t>
      </w:r>
      <w:r w:rsidR="001144BD" w:rsidRPr="00810944">
        <w:rPr>
          <w:color w:val="444444"/>
        </w:rPr>
        <w:t>9</w:t>
      </w:r>
      <w:r w:rsidRPr="009813A5">
        <w:rPr>
          <w:color w:val="444444"/>
        </w:rPr>
        <w:t xml:space="preserve"> вариантов; </w:t>
      </w:r>
    </w:p>
    <w:p w:rsidR="001144BD" w:rsidRPr="009813A5" w:rsidRDefault="00A136FD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 xml:space="preserve">Семенов Ф.Л. Ященко И.В.ЕГЭ 3000 задач с ответами Математика с теорией вероятностей и статистикой МИОО </w:t>
      </w:r>
      <w:smartTag w:uri="urn:schemas-microsoft-com:office:smarttags" w:element="metricconverter">
        <w:smartTagPr>
          <w:attr w:name="ProductID" w:val="2012 г"/>
        </w:smartTagPr>
        <w:r w:rsidRPr="009813A5">
          <w:rPr>
            <w:color w:val="444444"/>
          </w:rPr>
          <w:t>2012 г</w:t>
        </w:r>
      </w:smartTag>
      <w:r w:rsidRPr="009813A5">
        <w:rPr>
          <w:color w:val="444444"/>
        </w:rPr>
        <w:t>.;</w:t>
      </w:r>
    </w:p>
    <w:p w:rsidR="001144BD" w:rsidRPr="009813A5" w:rsidRDefault="001144BD" w:rsidP="00A136F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600"/>
        <w:rPr>
          <w:color w:val="444444"/>
        </w:rPr>
      </w:pPr>
      <w:r w:rsidRPr="009813A5">
        <w:rPr>
          <w:color w:val="444444"/>
        </w:rPr>
        <w:t>Контрольно-измерительные материалы. Алгебра и начала анализа: 11 класс/ Сост. А.Н.Рурукин.-М.: ВАКО, 2012.-96с.</w:t>
      </w:r>
    </w:p>
    <w:p w:rsidR="00A136FD" w:rsidRDefault="00A136FD" w:rsidP="009813A5">
      <w:pPr>
        <w:shd w:val="clear" w:color="auto" w:fill="FFFFFF"/>
        <w:spacing w:before="100" w:beforeAutospacing="1" w:after="100" w:afterAutospacing="1" w:line="360" w:lineRule="auto"/>
        <w:ind w:left="24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9813A5">
      <w:pPr>
        <w:pStyle w:val="c13c6"/>
        <w:shd w:val="clear" w:color="auto" w:fill="FFFFFF"/>
        <w:spacing w:line="360" w:lineRule="auto"/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Style w:val="c4"/>
          <w:rFonts w:ascii="Arial" w:hAnsi="Arial" w:cs="Arial"/>
          <w:color w:val="444444"/>
          <w:sz w:val="18"/>
          <w:szCs w:val="18"/>
        </w:rPr>
        <w:t>С</w:t>
      </w:r>
      <w:r w:rsidRPr="009813A5">
        <w:rPr>
          <w:rStyle w:val="c4"/>
          <w:rFonts w:ascii="Arial" w:hAnsi="Arial" w:cs="Arial"/>
          <w:b/>
          <w:color w:val="444444"/>
          <w:sz w:val="18"/>
          <w:szCs w:val="18"/>
        </w:rPr>
        <w:t>писок дополнительной литературы по вопросам комбинаторики и теории вероятностей.</w:t>
      </w:r>
    </w:p>
    <w:p w:rsidR="00A136FD" w:rsidRDefault="00A136FD" w:rsidP="00A136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Плоцки А. Вероятность в задачах для  школьников . — М.,  Просвещение 1996. </w:t>
      </w:r>
    </w:p>
    <w:p w:rsidR="00A136FD" w:rsidRDefault="00A136FD" w:rsidP="00A136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Бунимович Е. А., Булычев В. А. Основы статистики и вероятность. — М., 2004. </w:t>
      </w:r>
    </w:p>
    <w:p w:rsidR="00A136FD" w:rsidRDefault="00A136FD" w:rsidP="00A136F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Виленкин Н. Я. Комбинаторика. — М., 1976, Просвещение </w:t>
      </w:r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4.  Гмурман В. Е. Теория вероятностей и математическая статистика. — М., 1997.</w:t>
      </w:r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5.  Гнеденко Б. В., Хинчин А. Я. Элементарное введение в теорию вероятностей. М., 1982.</w:t>
      </w:r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6.  Лютикас B. C. Факультативный курс по математике. Теория вероятностей. — М., 1990. 7.  Мостеллер Ф. Пятьдесят занимательных вероятностных задач с решениями. М., 1985.</w:t>
      </w:r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8.  Плоцки А. Вероятность в задачах для школьников. — М., 1996.</w:t>
      </w:r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Для </w:t>
      </w:r>
      <w:r>
        <w:rPr>
          <w:rStyle w:val="c4c27"/>
          <w:rFonts w:ascii="Arial" w:hAnsi="Arial" w:cs="Arial"/>
          <w:color w:val="444444"/>
          <w:sz w:val="18"/>
          <w:szCs w:val="18"/>
        </w:rPr>
        <w:t>информационно-компьютерной поддержки</w:t>
      </w:r>
      <w:r>
        <w:rPr>
          <w:rFonts w:ascii="Arial" w:hAnsi="Arial" w:cs="Arial"/>
          <w:color w:val="444444"/>
          <w:sz w:val="18"/>
          <w:szCs w:val="18"/>
        </w:rPr>
        <w:t xml:space="preserve"> учебного процесса предполагается использование следующих программно-педагогических средств, реализуемых с помощью компьютера: </w:t>
      </w:r>
    </w:p>
    <w:p w:rsidR="00A136FD" w:rsidRDefault="00A136FD" w:rsidP="00A136FD">
      <w:pPr>
        <w:numPr>
          <w:ilvl w:val="0"/>
          <w:numId w:val="12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hyperlink r:id="rId17" w:history="1">
        <w:r>
          <w:rPr>
            <w:rStyle w:val="a8"/>
            <w:rFonts w:ascii="Arial" w:hAnsi="Arial" w:cs="Arial"/>
            <w:sz w:val="18"/>
            <w:szCs w:val="18"/>
          </w:rPr>
          <w:t>Готовимся к ЕГЭ. Математика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2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hyperlink r:id="rId18" w:history="1">
        <w:r>
          <w:rPr>
            <w:rStyle w:val="a8"/>
            <w:rFonts w:ascii="Arial" w:hAnsi="Arial" w:cs="Arial"/>
            <w:sz w:val="18"/>
            <w:szCs w:val="18"/>
          </w:rPr>
          <w:t>Репетитор по алгебре 11 класс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2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hyperlink r:id="rId19" w:history="1">
        <w:r>
          <w:rPr>
            <w:rStyle w:val="a8"/>
            <w:rFonts w:ascii="Arial" w:hAnsi="Arial" w:cs="Arial"/>
            <w:sz w:val="18"/>
            <w:szCs w:val="18"/>
          </w:rPr>
          <w:t>Образовательная коллекция 1С: Алгебра 7-11класс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2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hyperlink r:id="rId20" w:history="1">
        <w:r>
          <w:rPr>
            <w:rStyle w:val="a8"/>
            <w:rFonts w:ascii="Arial" w:hAnsi="Arial" w:cs="Arial"/>
            <w:sz w:val="18"/>
            <w:szCs w:val="18"/>
          </w:rPr>
          <w:t>Алгебра и начало анализа 10-11 класс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2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hyperlink r:id="rId21" w:history="1">
        <w:r>
          <w:rPr>
            <w:rStyle w:val="a8"/>
            <w:rFonts w:ascii="Arial" w:hAnsi="Arial" w:cs="Arial"/>
            <w:sz w:val="18"/>
            <w:szCs w:val="18"/>
          </w:rPr>
          <w:t>1С: Школа. Математика 5-11класс. Практикум</w:t>
        </w:r>
      </w:hyperlink>
    </w:p>
    <w:p w:rsidR="00A136FD" w:rsidRDefault="00A136FD" w:rsidP="00A136FD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Для обеспечения плодотворного учебного процесса предполагается использование информации и материалов следующих </w:t>
      </w:r>
      <w:r>
        <w:rPr>
          <w:rStyle w:val="c4"/>
          <w:rFonts w:ascii="Arial" w:hAnsi="Arial" w:cs="Arial"/>
          <w:color w:val="444444"/>
          <w:sz w:val="18"/>
          <w:szCs w:val="18"/>
        </w:rPr>
        <w:t>Интернет – ресурсов:</w:t>
      </w:r>
    </w:p>
    <w:p w:rsidR="00A136FD" w:rsidRDefault="00A136FD" w:rsidP="00A136FD">
      <w:pPr>
        <w:numPr>
          <w:ilvl w:val="0"/>
          <w:numId w:val="13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Министерство образования РФ:   </w:t>
      </w:r>
      <w:hyperlink r:id="rId22" w:history="1">
        <w:r>
          <w:rPr>
            <w:rStyle w:val="a8"/>
            <w:rFonts w:ascii="Arial" w:hAnsi="Arial" w:cs="Arial"/>
            <w:sz w:val="18"/>
            <w:szCs w:val="18"/>
          </w:rPr>
          <w:t>http://www.mathege.ru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3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Министерство образования РФ:   </w:t>
      </w:r>
      <w:hyperlink r:id="rId23" w:history="1">
        <w:r>
          <w:rPr>
            <w:rStyle w:val="a8"/>
            <w:rFonts w:ascii="Arial" w:hAnsi="Arial" w:cs="Arial"/>
            <w:sz w:val="18"/>
            <w:szCs w:val="18"/>
          </w:rPr>
          <w:t>http://www.ed.gov.ru/</w:t>
        </w:r>
      </w:hyperlink>
      <w:r>
        <w:rPr>
          <w:rStyle w:val="c29"/>
          <w:rFonts w:ascii="Arial" w:hAnsi="Arial" w:cs="Arial"/>
          <w:color w:val="444444"/>
          <w:sz w:val="18"/>
          <w:szCs w:val="18"/>
        </w:rPr>
        <w:t xml:space="preserve"> ;   </w:t>
      </w:r>
      <w:hyperlink r:id="rId24" w:history="1">
        <w:r>
          <w:rPr>
            <w:rStyle w:val="a8"/>
            <w:rFonts w:ascii="Arial" w:hAnsi="Arial" w:cs="Arial"/>
            <w:sz w:val="18"/>
            <w:szCs w:val="18"/>
          </w:rPr>
          <w:t>http://www.edu.ru</w:t>
        </w:r>
      </w:hyperlink>
      <w:r>
        <w:rPr>
          <w:rFonts w:ascii="Arial" w:hAnsi="Arial" w:cs="Arial"/>
          <w:color w:val="444444"/>
          <w:sz w:val="18"/>
          <w:szCs w:val="18"/>
        </w:rPr>
        <w:t>   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Тестирование online: 5 – 11 классы:     </w:t>
      </w:r>
      <w:r>
        <w:rPr>
          <w:rStyle w:val="c29"/>
          <w:rFonts w:ascii="Arial" w:hAnsi="Arial" w:cs="Arial"/>
          <w:color w:val="444444"/>
          <w:sz w:val="18"/>
          <w:szCs w:val="18"/>
        </w:rPr>
        <w:t> </w:t>
      </w:r>
      <w:hyperlink r:id="rId25" w:history="1">
        <w:r>
          <w:rPr>
            <w:rStyle w:val="a8"/>
            <w:rFonts w:ascii="Arial" w:hAnsi="Arial" w:cs="Arial"/>
            <w:sz w:val="18"/>
            <w:szCs w:val="18"/>
          </w:rPr>
          <w:t>http://www.kokch.kts.ru/cdo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Сеть творческих учителей: </w:t>
      </w:r>
      <w:hyperlink r:id="rId26" w:history="1">
        <w:r>
          <w:rPr>
            <w:rStyle w:val="a8"/>
            <w:rFonts w:ascii="Arial" w:hAnsi="Arial" w:cs="Arial"/>
            <w:sz w:val="18"/>
            <w:szCs w:val="18"/>
          </w:rPr>
          <w:t>http://it-n.ru/communities.aspx?cat_no=4510&amp;tmpl=com</w:t>
        </w:r>
      </w:hyperlink>
      <w:r>
        <w:rPr>
          <w:rStyle w:val="c29"/>
          <w:rFonts w:ascii="Arial" w:hAnsi="Arial" w:cs="Arial"/>
          <w:color w:val="444444"/>
          <w:sz w:val="18"/>
          <w:szCs w:val="18"/>
        </w:rPr>
        <w:t> ,</w:t>
      </w:r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Новые технологии в образовании:  </w:t>
      </w:r>
      <w:hyperlink r:id="rId27" w:history="1">
        <w:r>
          <w:rPr>
            <w:rStyle w:val="a8"/>
            <w:rFonts w:ascii="Arial" w:hAnsi="Arial" w:cs="Arial"/>
            <w:sz w:val="18"/>
            <w:szCs w:val="18"/>
          </w:rPr>
          <w:t>http://edu.secna.ru/main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Путеводитель «В мире науки» для школьников: </w:t>
      </w:r>
      <w:hyperlink r:id="rId28" w:history="1">
        <w:r>
          <w:rPr>
            <w:rStyle w:val="a8"/>
            <w:rFonts w:ascii="Arial" w:hAnsi="Arial" w:cs="Arial"/>
            <w:sz w:val="18"/>
            <w:szCs w:val="18"/>
          </w:rPr>
          <w:t>http://www.uic.ssu.samara.ru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Мегаэнциклопедия Кирилла и Мефодия:  </w:t>
      </w:r>
      <w:hyperlink r:id="rId29" w:history="1">
        <w:r>
          <w:rPr>
            <w:rStyle w:val="a8"/>
            <w:rFonts w:ascii="Arial" w:hAnsi="Arial" w:cs="Arial"/>
            <w:sz w:val="18"/>
            <w:szCs w:val="18"/>
          </w:rPr>
          <w:t>http://mega.km.ru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сайты «Энциклопедий»: </w:t>
      </w:r>
      <w:hyperlink r:id="rId30" w:history="1">
        <w:r>
          <w:rPr>
            <w:rStyle w:val="a8"/>
            <w:rFonts w:ascii="Arial" w:hAnsi="Arial" w:cs="Arial"/>
            <w:sz w:val="18"/>
            <w:szCs w:val="18"/>
          </w:rPr>
          <w:t>http://www.rubricon.ru/</w:t>
        </w:r>
      </w:hyperlink>
      <w:r>
        <w:rPr>
          <w:rStyle w:val="c29"/>
          <w:rFonts w:ascii="Arial" w:hAnsi="Arial" w:cs="Arial"/>
          <w:color w:val="444444"/>
          <w:sz w:val="18"/>
          <w:szCs w:val="18"/>
        </w:rPr>
        <w:t>;    </w:t>
      </w:r>
      <w:hyperlink r:id="rId31" w:history="1">
        <w:r>
          <w:rPr>
            <w:rStyle w:val="a8"/>
            <w:rFonts w:ascii="Arial" w:hAnsi="Arial" w:cs="Arial"/>
            <w:sz w:val="18"/>
            <w:szCs w:val="18"/>
          </w:rPr>
          <w:t>http://www.encyclopedia.ru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 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>сайт для самообразования и он-лайн тестирования:  </w:t>
      </w:r>
      <w:hyperlink r:id="rId32" w:history="1">
        <w:r>
          <w:rPr>
            <w:rStyle w:val="a8"/>
            <w:rFonts w:ascii="Arial" w:hAnsi="Arial" w:cs="Arial"/>
            <w:sz w:val="18"/>
            <w:szCs w:val="18"/>
          </w:rPr>
          <w:t>http://uztest.ru/</w:t>
        </w:r>
      </w:hyperlink>
      <w:r>
        <w:rPr>
          <w:rFonts w:ascii="Arial" w:hAnsi="Arial" w:cs="Arial"/>
          <w:color w:val="444444"/>
          <w:sz w:val="18"/>
          <w:szCs w:val="18"/>
        </w:rPr>
        <w:t xml:space="preserve"> </w:t>
      </w:r>
    </w:p>
    <w:p w:rsidR="00A136FD" w:rsidRDefault="00A136FD" w:rsidP="00A136FD">
      <w:pPr>
        <w:numPr>
          <w:ilvl w:val="0"/>
          <w:numId w:val="14"/>
        </w:numPr>
        <w:shd w:val="clear" w:color="auto" w:fill="FFFFFF"/>
        <w:spacing w:beforeAutospacing="1" w:afterAutospacing="1" w:line="360" w:lineRule="auto"/>
        <w:ind w:left="600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t xml:space="preserve">досье школьного учителя математики: </w:t>
      </w:r>
      <w:hyperlink r:id="rId33" w:history="1">
        <w:r>
          <w:rPr>
            <w:rStyle w:val="a8"/>
            <w:rFonts w:ascii="Arial" w:hAnsi="Arial" w:cs="Arial"/>
            <w:sz w:val="18"/>
            <w:szCs w:val="18"/>
          </w:rPr>
          <w:t>http://www.mathvaz.ru/</w:t>
        </w:r>
      </w:hyperlink>
    </w:p>
    <w:p w:rsidR="00A136FD" w:rsidRDefault="00A136FD" w:rsidP="00A136FD">
      <w:pPr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color w:val="444444"/>
          <w:sz w:val="18"/>
          <w:szCs w:val="18"/>
        </w:rPr>
        <w:pict>
          <v:rect id="_x0000_i1025" style="width:0;height:.75pt" o:hralign="center" o:hrstd="t" o:hr="t" fillcolor="#a6a6a6" stroked="f"/>
        </w:pict>
      </w:r>
    </w:p>
    <w:p w:rsidR="00A136FD" w:rsidRDefault="00A136FD" w:rsidP="00A136FD">
      <w:pPr>
        <w:pStyle w:val="c1"/>
        <w:shd w:val="clear" w:color="auto" w:fill="FFFFFF"/>
        <w:spacing w:before="0" w:after="0" w:line="360" w:lineRule="auto"/>
        <w:rPr>
          <w:rFonts w:ascii="Arial" w:hAnsi="Arial" w:cs="Arial"/>
          <w:color w:val="444444"/>
          <w:sz w:val="18"/>
          <w:szCs w:val="18"/>
        </w:rPr>
      </w:pPr>
      <w:hyperlink r:id="rId34" w:history="1"/>
    </w:p>
    <w:p w:rsidR="00677C54" w:rsidRDefault="00677C54" w:rsidP="00677C54">
      <w:pPr>
        <w:autoSpaceDE w:val="0"/>
        <w:autoSpaceDN w:val="0"/>
        <w:adjustRightInd w:val="0"/>
        <w:ind w:left="142" w:hanging="142"/>
        <w:jc w:val="both"/>
      </w:pPr>
    </w:p>
    <w:p w:rsidR="00ED05F5" w:rsidRPr="00C12659" w:rsidRDefault="00ED05F5" w:rsidP="00ED05F5">
      <w:pPr>
        <w:autoSpaceDE w:val="0"/>
        <w:autoSpaceDN w:val="0"/>
        <w:adjustRightInd w:val="0"/>
        <w:ind w:left="142" w:hanging="142"/>
        <w:jc w:val="both"/>
      </w:pPr>
    </w:p>
    <w:p w:rsidR="00ED05F5" w:rsidRDefault="00ED05F5" w:rsidP="00ED05F5">
      <w:pPr>
        <w:autoSpaceDE w:val="0"/>
        <w:autoSpaceDN w:val="0"/>
        <w:adjustRightInd w:val="0"/>
        <w:ind w:left="142" w:hanging="142"/>
        <w:jc w:val="center"/>
        <w:rPr>
          <w:b/>
        </w:rPr>
      </w:pPr>
    </w:p>
    <w:p w:rsidR="00437310" w:rsidRDefault="00677C54" w:rsidP="00437310">
      <w:pPr>
        <w:pStyle w:val="1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ED05F5">
        <w:br w:type="page"/>
      </w:r>
      <w:r w:rsidR="00437310" w:rsidRPr="00E11E2F">
        <w:rPr>
          <w:rFonts w:ascii="Times New Roman" w:hAnsi="Times New Roman"/>
          <w:color w:val="auto"/>
          <w:sz w:val="32"/>
          <w:szCs w:val="32"/>
        </w:rPr>
        <w:lastRenderedPageBreak/>
        <w:t>ПОЯСНИТЕЛЬНАЯ ЗАПИСКА</w:t>
      </w:r>
    </w:p>
    <w:p w:rsidR="00437310" w:rsidRPr="00E11E2F" w:rsidRDefault="00437310" w:rsidP="00437310">
      <w:pPr>
        <w:pStyle w:val="1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E11E2F">
        <w:rPr>
          <w:rFonts w:ascii="Times New Roman" w:hAnsi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7310" w:rsidRPr="00E11E2F" w:rsidRDefault="00437310" w:rsidP="00437310"/>
    <w:p w:rsidR="00437310" w:rsidRPr="007C2F7C" w:rsidRDefault="00437310" w:rsidP="00437310">
      <w:pPr>
        <w:jc w:val="both"/>
        <w:rPr>
          <w:b/>
          <w:sz w:val="28"/>
          <w:szCs w:val="28"/>
        </w:rPr>
      </w:pPr>
      <w:r w:rsidRPr="00E11E2F">
        <w:rPr>
          <w:b/>
        </w:rPr>
        <w:t xml:space="preserve">  </w:t>
      </w:r>
      <w:r w:rsidRPr="007C2F7C">
        <w:rPr>
          <w:b/>
          <w:sz w:val="28"/>
          <w:szCs w:val="28"/>
        </w:rPr>
        <w:t>Тематический план составлен в соответствии с:</w:t>
      </w:r>
    </w:p>
    <w:p w:rsidR="00437310" w:rsidRPr="00E11E2F" w:rsidRDefault="00437310" w:rsidP="00437310">
      <w:pPr>
        <w:jc w:val="both"/>
      </w:pPr>
      <w:r w:rsidRPr="00E11E2F">
        <w:t xml:space="preserve">- примерной программой основного общего образования по математике, </w:t>
      </w:r>
    </w:p>
    <w:p w:rsidR="00437310" w:rsidRDefault="00437310" w:rsidP="00437310">
      <w:pPr>
        <w:jc w:val="both"/>
      </w:pPr>
      <w:r w:rsidRPr="00E11E2F">
        <w:t>- Федеральным комп</w:t>
      </w:r>
      <w:r>
        <w:t>онентом Госстандарта среднего (</w:t>
      </w:r>
      <w:r w:rsidRPr="00E11E2F">
        <w:t xml:space="preserve">полного) общего образования </w:t>
      </w:r>
    </w:p>
    <w:p w:rsidR="00437310" w:rsidRPr="00E11E2F" w:rsidRDefault="00437310" w:rsidP="00437310">
      <w:pPr>
        <w:jc w:val="both"/>
      </w:pPr>
      <w:r w:rsidRPr="00E11E2F">
        <w:t>( приказ МОиН РФ от 05.03.2004 г. № 1089),</w:t>
      </w:r>
    </w:p>
    <w:p w:rsidR="00437310" w:rsidRDefault="00437310" w:rsidP="00437310">
      <w:pPr>
        <w:jc w:val="both"/>
      </w:pPr>
      <w:r w:rsidRPr="00E11E2F">
        <w:t xml:space="preserve">- программой для общеобразовательных учреждений на базовом уровне учебника </w:t>
      </w:r>
    </w:p>
    <w:p w:rsidR="00437310" w:rsidRDefault="00437310" w:rsidP="00437310">
      <w:pPr>
        <w:jc w:val="both"/>
      </w:pPr>
      <w:r w:rsidRPr="00E11E2F">
        <w:t>« Алгебра и начала математического  анализа 10-11 классы» авторов: Ш.А.Алимов, Ю.М.Колягин, М.В.Ткачева, Н.Е.Федорова и др Издат</w:t>
      </w:r>
      <w:r>
        <w:t>ельство « Просвещение» 2010год.</w:t>
      </w:r>
    </w:p>
    <w:p w:rsidR="00437310" w:rsidRPr="00E11E2F" w:rsidRDefault="00437310" w:rsidP="00437310">
      <w:pPr>
        <w:jc w:val="both"/>
      </w:pPr>
      <w:r w:rsidRPr="00E11E2F">
        <w:t>( Сост. Т.А Бурмистрова, М. Просвещение,2009г.),</w:t>
      </w:r>
    </w:p>
    <w:p w:rsidR="00437310" w:rsidRPr="00E11E2F" w:rsidRDefault="00437310" w:rsidP="00437310">
      <w:pPr>
        <w:jc w:val="both"/>
      </w:pPr>
      <w:r w:rsidRPr="00E11E2F">
        <w:t>- Федеральным перечнем учебников, рекомендованных Министерством образования РФ к использованию в общеобразовательном процессе в общеобразовательных учреждениях на 2011-2012 учебный год.,</w:t>
      </w:r>
    </w:p>
    <w:p w:rsidR="00437310" w:rsidRPr="00E11E2F" w:rsidRDefault="00437310" w:rsidP="00437310">
      <w:pPr>
        <w:jc w:val="both"/>
      </w:pPr>
      <w:r w:rsidRPr="00E11E2F">
        <w:t>-  базисным учебным планом на 2011-2012 учебный год.</w:t>
      </w:r>
    </w:p>
    <w:p w:rsidR="00437310" w:rsidRDefault="00437310" w:rsidP="00437310">
      <w:pPr>
        <w:jc w:val="both"/>
      </w:pPr>
      <w:r w:rsidRPr="00E11E2F">
        <w:t xml:space="preserve">   Тематический план конкретизирует содержание предметных тем образовательного стандарта и дает распределение учебных часов по разделам курса.</w:t>
      </w:r>
    </w:p>
    <w:p w:rsidR="00437310" w:rsidRDefault="00437310" w:rsidP="00437310">
      <w:pPr>
        <w:jc w:val="both"/>
      </w:pPr>
      <w:r>
        <w:t>Программа рассчитана на 34 учебных недели. На изучение алгебры и начала анализа отводится 136 часов (1 полугодие – 2 часа в неделю, 2 полугодие – 3 часа в неделю)</w:t>
      </w:r>
    </w:p>
    <w:p w:rsidR="00437310" w:rsidRPr="00E11E2F" w:rsidRDefault="00437310" w:rsidP="00437310">
      <w:pPr>
        <w:jc w:val="both"/>
      </w:pPr>
    </w:p>
    <w:p w:rsidR="00437310" w:rsidRPr="007C2F7C" w:rsidRDefault="00437310" w:rsidP="00437310">
      <w:pPr>
        <w:rPr>
          <w:b/>
          <w:sz w:val="28"/>
          <w:szCs w:val="28"/>
        </w:rPr>
      </w:pPr>
      <w:r w:rsidRPr="00E11E2F">
        <w:t xml:space="preserve">      </w:t>
      </w:r>
      <w:r w:rsidRPr="007C2F7C">
        <w:rPr>
          <w:b/>
          <w:sz w:val="28"/>
          <w:szCs w:val="28"/>
        </w:rPr>
        <w:t>Рабочая программа выполняет две основные функции:</w:t>
      </w:r>
    </w:p>
    <w:p w:rsidR="00437310" w:rsidRPr="00E11E2F" w:rsidRDefault="00437310" w:rsidP="00437310">
      <w:pPr>
        <w:jc w:val="both"/>
      </w:pPr>
      <w:r w:rsidRPr="00E11E2F">
        <w:t xml:space="preserve">- </w:t>
      </w:r>
      <w:r w:rsidRPr="00E11E2F">
        <w:rPr>
          <w:b/>
          <w:i/>
        </w:rPr>
        <w:t>Информационно-методическая функция</w:t>
      </w:r>
      <w:r w:rsidRPr="00E11E2F">
        <w:t xml:space="preserve">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437310" w:rsidRDefault="00437310" w:rsidP="00437310">
      <w:pPr>
        <w:jc w:val="both"/>
      </w:pPr>
      <w:r w:rsidRPr="00E11E2F">
        <w:rPr>
          <w:b/>
          <w:i/>
        </w:rPr>
        <w:t>-  Организационно-планирующая функция</w:t>
      </w:r>
      <w:r w:rsidRPr="00E11E2F">
        <w:t xml:space="preserve">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</w:t>
      </w:r>
    </w:p>
    <w:p w:rsidR="00437310" w:rsidRDefault="00437310" w:rsidP="00437310">
      <w:pPr>
        <w:jc w:val="both"/>
      </w:pP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ЦЕЛИ И ЗАДАЧИ:</w:t>
      </w:r>
      <w:r w:rsidRPr="00E11E2F">
        <w:t>-  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437310" w:rsidRPr="00E11E2F" w:rsidRDefault="00437310" w:rsidP="00437310">
      <w:pPr>
        <w:jc w:val="both"/>
      </w:pPr>
      <w:r w:rsidRPr="00E11E2F">
        <w:t>- развитие логического мышления, пространственного воображения 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437310" w:rsidRPr="00E11E2F" w:rsidRDefault="00437310" w:rsidP="00437310">
      <w:pPr>
        <w:jc w:val="both"/>
      </w:pPr>
      <w:r w:rsidRPr="00E11E2F">
        <w:t>- 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 для получения образования в областях, не требующих углубленной математической подготовки;</w:t>
      </w:r>
    </w:p>
    <w:p w:rsidR="00437310" w:rsidRDefault="00437310" w:rsidP="00437310">
      <w:pPr>
        <w:jc w:val="both"/>
      </w:pPr>
      <w:r w:rsidRPr="00E11E2F">
        <w:t>- воспитание средствами математики культуры личности: отношения к математике как части общечеловеческой культуры: знакомство с историей развития математики, эволюцией математических идей, понимания значимости математики для общественного процесса.</w:t>
      </w: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Pr="00E11E2F" w:rsidRDefault="00437310" w:rsidP="00437310">
      <w:pPr>
        <w:ind w:firstLine="709"/>
        <w:jc w:val="center"/>
        <w:rPr>
          <w:b/>
          <w:sz w:val="32"/>
          <w:szCs w:val="32"/>
        </w:rPr>
      </w:pPr>
      <w:r w:rsidRPr="00E11E2F">
        <w:rPr>
          <w:b/>
          <w:sz w:val="32"/>
          <w:szCs w:val="32"/>
        </w:rPr>
        <w:t>Федеральный компонент государственного стандарта общего образования</w:t>
      </w:r>
    </w:p>
    <w:p w:rsidR="00437310" w:rsidRPr="00E11E2F" w:rsidRDefault="00437310" w:rsidP="00437310">
      <w:pPr>
        <w:ind w:firstLine="709"/>
      </w:pPr>
      <w:r w:rsidRPr="00E11E2F">
        <w:rPr>
          <w:i/>
        </w:rPr>
        <w:t>Изучение математики на ступени основного общего образования направлено на достижение следующих целей:</w:t>
      </w:r>
    </w:p>
    <w:p w:rsidR="00437310" w:rsidRPr="00E11E2F" w:rsidRDefault="00437310" w:rsidP="00437310">
      <w:pPr>
        <w:numPr>
          <w:ilvl w:val="0"/>
          <w:numId w:val="18"/>
        </w:numPr>
        <w:tabs>
          <w:tab w:val="clear" w:pos="567"/>
        </w:tabs>
        <w:spacing w:line="276" w:lineRule="auto"/>
        <w:jc w:val="both"/>
      </w:pPr>
      <w:r w:rsidRPr="00E11E2F">
        <w:rPr>
          <w:b/>
        </w:rPr>
        <w:t>овладение</w:t>
      </w:r>
      <w:r w:rsidRPr="00E11E2F"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437310" w:rsidRPr="00E11E2F" w:rsidRDefault="00437310" w:rsidP="00437310">
      <w:pPr>
        <w:numPr>
          <w:ilvl w:val="0"/>
          <w:numId w:val="18"/>
        </w:numPr>
        <w:tabs>
          <w:tab w:val="clear" w:pos="567"/>
        </w:tabs>
        <w:spacing w:line="276" w:lineRule="auto"/>
        <w:jc w:val="both"/>
      </w:pPr>
      <w:r w:rsidRPr="00E11E2F">
        <w:rPr>
          <w:b/>
        </w:rPr>
        <w:t xml:space="preserve">интеллектуальное развитие, </w:t>
      </w:r>
      <w:r w:rsidRPr="00E11E2F">
        <w:t xml:space="preserve">формирование качеств личности, необходимых человеку для полноценной жизни в современном обществе: ясность и точность мысли, критичность </w:t>
      </w:r>
      <w:r w:rsidRPr="00E11E2F">
        <w:lastRenderedPageBreak/>
        <w:t>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437310" w:rsidRPr="00E11E2F" w:rsidRDefault="00437310" w:rsidP="00437310">
      <w:pPr>
        <w:numPr>
          <w:ilvl w:val="0"/>
          <w:numId w:val="18"/>
        </w:numPr>
        <w:tabs>
          <w:tab w:val="clear" w:pos="567"/>
        </w:tabs>
        <w:spacing w:line="276" w:lineRule="auto"/>
        <w:jc w:val="both"/>
      </w:pPr>
      <w:r w:rsidRPr="00E11E2F">
        <w:rPr>
          <w:b/>
        </w:rPr>
        <w:t>формирование представлений</w:t>
      </w:r>
      <w:r w:rsidRPr="00E11E2F"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437310" w:rsidRDefault="00437310" w:rsidP="00437310">
      <w:pPr>
        <w:numPr>
          <w:ilvl w:val="0"/>
          <w:numId w:val="18"/>
        </w:numPr>
        <w:tabs>
          <w:tab w:val="clear" w:pos="567"/>
        </w:tabs>
        <w:spacing w:line="276" w:lineRule="auto"/>
        <w:jc w:val="both"/>
      </w:pPr>
      <w:r w:rsidRPr="00E11E2F">
        <w:rPr>
          <w:b/>
        </w:rPr>
        <w:t>воспитание</w:t>
      </w:r>
      <w:r w:rsidRPr="00E11E2F"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437310" w:rsidRPr="00E11E2F" w:rsidRDefault="00437310" w:rsidP="00437310">
      <w:pPr>
        <w:numPr>
          <w:ilvl w:val="0"/>
          <w:numId w:val="18"/>
        </w:numPr>
        <w:tabs>
          <w:tab w:val="clear" w:pos="567"/>
        </w:tabs>
        <w:spacing w:line="276" w:lineRule="auto"/>
        <w:jc w:val="both"/>
      </w:pPr>
    </w:p>
    <w:p w:rsidR="00437310" w:rsidRDefault="00437310" w:rsidP="00437310">
      <w:pPr>
        <w:pStyle w:val="5"/>
        <w:spacing w:before="0" w:line="276" w:lineRule="auto"/>
        <w:jc w:val="center"/>
        <w:rPr>
          <w:rFonts w:ascii="Times New Roman" w:hAnsi="Times New Roman"/>
          <w:b/>
          <w:caps/>
          <w:color w:val="auto"/>
        </w:rPr>
      </w:pPr>
      <w:r w:rsidRPr="00E11E2F">
        <w:rPr>
          <w:rFonts w:ascii="Times New Roman" w:hAnsi="Times New Roman"/>
          <w:b/>
          <w:caps/>
          <w:color w:val="auto"/>
        </w:rPr>
        <w:t>ОБЯЗАТЕЛЬНЫЙ МИНИМУМ СОДЕРЖАНИЯ</w:t>
      </w:r>
      <w:r w:rsidRPr="00E11E2F">
        <w:rPr>
          <w:rFonts w:ascii="Times New Roman" w:hAnsi="Times New Roman"/>
          <w:b/>
          <w:caps/>
          <w:color w:val="auto"/>
        </w:rPr>
        <w:br/>
        <w:t>ОСНОВНЫХ ОБРАЗОВАТЕЛЬНЫХ ПРОГРАММ</w:t>
      </w:r>
    </w:p>
    <w:p w:rsidR="00437310" w:rsidRPr="007C2F7C" w:rsidRDefault="00437310" w:rsidP="00437310"/>
    <w:p w:rsidR="00437310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11E2F">
        <w:rPr>
          <w:rFonts w:ascii="Times New Roman" w:hAnsi="Times New Roman"/>
          <w:b/>
          <w:sz w:val="24"/>
          <w:szCs w:val="24"/>
        </w:rPr>
        <w:t>АРИФМЕТИКА</w:t>
      </w:r>
    </w:p>
    <w:p w:rsidR="00437310" w:rsidRPr="00E11E2F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437310" w:rsidRPr="00E11E2F" w:rsidRDefault="00437310" w:rsidP="00437310">
      <w:pPr>
        <w:widowControl w:val="0"/>
        <w:ind w:firstLine="567"/>
        <w:jc w:val="both"/>
        <w:rPr>
          <w:color w:val="000000"/>
        </w:rPr>
      </w:pPr>
      <w:r w:rsidRPr="00E11E2F">
        <w:rPr>
          <w:b/>
          <w:color w:val="000000"/>
        </w:rPr>
        <w:t>Натуральные числа.</w:t>
      </w:r>
      <w:r w:rsidRPr="00E11E2F">
        <w:rPr>
          <w:color w:val="000000"/>
        </w:rPr>
        <w:t xml:space="preserve"> Десятичная система счисления. Римская нумерация. Арифметические действия над натуральными числами. Степень с натуральным показателем. </w:t>
      </w:r>
    </w:p>
    <w:p w:rsidR="00437310" w:rsidRPr="00E11E2F" w:rsidRDefault="00437310" w:rsidP="00437310">
      <w:pPr>
        <w:widowControl w:val="0"/>
        <w:ind w:firstLine="567"/>
        <w:jc w:val="both"/>
        <w:rPr>
          <w:i/>
          <w:color w:val="000000"/>
        </w:rPr>
      </w:pPr>
      <w:r w:rsidRPr="00E11E2F">
        <w:rPr>
          <w:color w:val="000000"/>
        </w:rPr>
        <w:t>Делимость натуральных чисел. Признаки делимости на 2, 3, 5, 9, 10. Простые и составные числа. Разложение натурального числа на простые множители. Наибольший общий делитель и наименьшее общее кратное. Деление с остатком.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Дроби.</w:t>
      </w:r>
      <w:r w:rsidRPr="00E11E2F">
        <w:rPr>
          <w:color w:val="000000"/>
          <w:szCs w:val="24"/>
        </w:rPr>
        <w:t xml:space="preserve"> Обыкновенная дробь. Основное свойство дроби. Сравнение дробей. Арифметические действия с обыкновенными дробями. Нахождение части от целого и целого по его части.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Десятичная дробь.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Рациональные числа.</w:t>
      </w:r>
      <w:r w:rsidRPr="00E11E2F">
        <w:rPr>
          <w:color w:val="000000"/>
          <w:szCs w:val="24"/>
        </w:rPr>
        <w:t xml:space="preserve"> Целые числа: положительные, отрицательные и нуль. Модуль (абсолютная величина) числа. Сравнение рациональных чисел. Арифметические действия с рациональными числами. Степень с целым показателем.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Числовые выражения, порядок действий в них, использование скобок. Законы арифметических действий: переместительный, сочетательный, распределительный.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Действительные числа.</w:t>
      </w:r>
      <w:r w:rsidRPr="00E11E2F">
        <w:rPr>
          <w:color w:val="000000"/>
          <w:szCs w:val="24"/>
        </w:rPr>
        <w:t xml:space="preserve"> Квадратный корень из числа. Корень третьей степени. </w:t>
      </w:r>
      <w:r w:rsidRPr="00E11E2F">
        <w:rPr>
          <w:i/>
          <w:color w:val="000000"/>
          <w:szCs w:val="24"/>
        </w:rPr>
        <w:t>Понятие о корне n-ой степени из числа</w:t>
      </w:r>
      <w:r w:rsidRPr="00E11E2F">
        <w:rPr>
          <w:rStyle w:val="ad"/>
          <w:i/>
          <w:szCs w:val="24"/>
        </w:rPr>
        <w:footnoteReference w:id="2"/>
      </w:r>
      <w:r w:rsidRPr="00E11E2F">
        <w:rPr>
          <w:i/>
          <w:color w:val="000000"/>
          <w:szCs w:val="24"/>
        </w:rPr>
        <w:t>.</w:t>
      </w:r>
      <w:r w:rsidRPr="00E11E2F">
        <w:rPr>
          <w:color w:val="000000"/>
          <w:szCs w:val="24"/>
        </w:rPr>
        <w:t xml:space="preserve"> Нахождение приближенного значения корня с помощью калькулятора. Запись корней с помощью степени с дробным показателем.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Понятие об иррациональном числе. Иррациональность числа. Десятичные приближения иррациональных чисел.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Действительные числа как бесконечные десятичные дроби. Сравнение действительных чисел, </w:t>
      </w:r>
      <w:r w:rsidRPr="00E11E2F">
        <w:rPr>
          <w:i/>
          <w:color w:val="000000"/>
          <w:szCs w:val="24"/>
        </w:rPr>
        <w:t>арифметические действия над ними.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Этапы развития представления о числе.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Текстовые задачи.</w:t>
      </w:r>
      <w:r w:rsidRPr="00E11E2F">
        <w:rPr>
          <w:color w:val="000000"/>
          <w:szCs w:val="24"/>
        </w:rPr>
        <w:t xml:space="preserve"> Решение текстовых задач арифметическим способом.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Измерения, приближения, оценки.</w:t>
      </w:r>
      <w:r w:rsidRPr="00E11E2F">
        <w:rPr>
          <w:color w:val="000000"/>
          <w:szCs w:val="24"/>
        </w:rPr>
        <w:t xml:space="preserve"> Единицы измерения длины, площади, объема, массы, времени, скорости. Размеры объектов окружающего мира (от элементарных частиц до Вселенной), длительность процессов в окружающем мире.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Представление зависимости между величинами в виде формул.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Проценты. Нахождение процента от величины, величины по ее проценту.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Отношение, выражение отношения в процентах. Пропорция. Пропорциональная и обратно пропорциональная зависимости.</w:t>
      </w: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Округление чисел. Прикидка и оценка результатов вычислений. Выделение множителя – степени десяти в записи числа.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11E2F">
        <w:rPr>
          <w:rFonts w:ascii="Times New Roman" w:hAnsi="Times New Roman"/>
          <w:b/>
          <w:sz w:val="24"/>
          <w:szCs w:val="24"/>
        </w:rPr>
        <w:lastRenderedPageBreak/>
        <w:t>АЛГЕБРА</w:t>
      </w:r>
    </w:p>
    <w:p w:rsidR="00437310" w:rsidRPr="00E11E2F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Алгебраические выражения.</w:t>
      </w:r>
      <w:r w:rsidRPr="00E11E2F">
        <w:rPr>
          <w:color w:val="000000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</w:t>
      </w:r>
      <w:r w:rsidRPr="00E11E2F">
        <w:rPr>
          <w:i/>
          <w:color w:val="000000"/>
          <w:szCs w:val="24"/>
        </w:rPr>
        <w:t xml:space="preserve">куб суммы и куб разности. </w:t>
      </w:r>
      <w:r w:rsidRPr="00E11E2F">
        <w:rPr>
          <w:color w:val="000000"/>
          <w:szCs w:val="24"/>
        </w:rPr>
        <w:t xml:space="preserve">Формула разности квадратов, </w:t>
      </w:r>
      <w:r w:rsidRPr="00E11E2F">
        <w:rPr>
          <w:i/>
          <w:color w:val="000000"/>
          <w:szCs w:val="24"/>
        </w:rPr>
        <w:t>формула суммы кубов и разности кубов.</w:t>
      </w:r>
      <w:r w:rsidRPr="00E11E2F">
        <w:rPr>
          <w:color w:val="000000"/>
          <w:szCs w:val="24"/>
        </w:rPr>
        <w:t xml:space="preserve"> Разложение многочлена на множители. Квадратный трехчлен. </w:t>
      </w:r>
      <w:r w:rsidRPr="00E11E2F">
        <w:rPr>
          <w:i/>
          <w:color w:val="000000"/>
          <w:szCs w:val="24"/>
        </w:rPr>
        <w:t>Выделение полного квадрата в квадратном трехчлене.</w:t>
      </w:r>
      <w:r w:rsidRPr="00E11E2F">
        <w:rPr>
          <w:color w:val="000000"/>
          <w:szCs w:val="24"/>
        </w:rPr>
        <w:t xml:space="preserve">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Алгебраическая дробь. Сокращение дробей. Действия с алгебраическими дробями.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 xml:space="preserve">Уравнения и неравенства. </w:t>
      </w:r>
      <w:r w:rsidRPr="00E11E2F">
        <w:rPr>
          <w:color w:val="000000"/>
          <w:szCs w:val="24"/>
        </w:rPr>
        <w:t xml:space="preserve">Уравнение с одной переменной. Корень уравнения. Линейное уравнение. Квадратное уравнение: формула корней квадратного уравнения.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</w:t>
      </w:r>
      <w:r w:rsidRPr="00E11E2F">
        <w:rPr>
          <w:i/>
          <w:color w:val="000000"/>
          <w:szCs w:val="24"/>
        </w:rPr>
        <w:t xml:space="preserve">Примеры решения уравнений в целых числах.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</w:t>
      </w:r>
      <w:r w:rsidRPr="00E11E2F">
        <w:rPr>
          <w:i/>
          <w:color w:val="000000"/>
          <w:szCs w:val="24"/>
        </w:rPr>
        <w:t>Примеры решения дробно-линейных неравенств.</w:t>
      </w:r>
      <w:r w:rsidRPr="00E11E2F">
        <w:rPr>
          <w:color w:val="000000"/>
          <w:szCs w:val="24"/>
        </w:rPr>
        <w:t xml:space="preserve">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Числовые неравенства и их свойства. </w:t>
      </w:r>
      <w:r w:rsidRPr="00E11E2F">
        <w:rPr>
          <w:i/>
          <w:color w:val="000000"/>
          <w:szCs w:val="24"/>
        </w:rPr>
        <w:t>Доказательство числовых и алгебраических неравенств.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Переход от словесной формулировки соотношений между величинами к алгебраической.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Решение текстовых задач алгебраическим способом.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Числовые последовательности.</w:t>
      </w:r>
      <w:r w:rsidRPr="00E11E2F">
        <w:rPr>
          <w:color w:val="000000"/>
          <w:szCs w:val="24"/>
        </w:rPr>
        <w:t xml:space="preserve"> 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Cложные проценты.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Числовые функции.</w:t>
      </w:r>
      <w:r w:rsidRPr="00E11E2F">
        <w:rPr>
          <w:color w:val="000000"/>
          <w:szCs w:val="24"/>
        </w:rPr>
        <w:t xml:space="preserve">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знакопостоянства. Чтение графиков функций.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E11E2F">
        <w:rPr>
          <w:i/>
          <w:color w:val="000000"/>
          <w:szCs w:val="24"/>
        </w:rPr>
        <w:t xml:space="preserve">Степенные функции с натуральным показателем, их графики. </w:t>
      </w:r>
      <w:r w:rsidRPr="00E11E2F">
        <w:rPr>
          <w:color w:val="000000"/>
          <w:szCs w:val="24"/>
        </w:rPr>
        <w:t>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Примеры графических зависимостей, отражающих реальные процессы: колебание, показательный рост. </w:t>
      </w:r>
      <w:r w:rsidRPr="00E11E2F">
        <w:rPr>
          <w:i/>
          <w:color w:val="000000"/>
          <w:szCs w:val="24"/>
        </w:rPr>
        <w:t>Числовые функции, описывающие эти процессы.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Параллельный перенос графиков вдоль осей координат и симметрия относительно осей.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b/>
          <w:color w:val="000000"/>
          <w:szCs w:val="24"/>
        </w:rPr>
        <w:t>Координаты.</w:t>
      </w:r>
      <w:r w:rsidRPr="00E11E2F">
        <w:rPr>
          <w:color w:val="000000"/>
          <w:szCs w:val="24"/>
        </w:rPr>
        <w:t xml:space="preserve"> Изображение чисел очками координатной прямой. Геометрический смысл модуля числа. Числовые промежутки: интервал, отрезок, луч. </w:t>
      </w:r>
      <w:r w:rsidRPr="00E11E2F">
        <w:rPr>
          <w:i/>
          <w:color w:val="000000"/>
          <w:szCs w:val="24"/>
        </w:rPr>
        <w:t>Формула расстояния между точками координатной прямой.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</w:t>
      </w:r>
      <w:r w:rsidRPr="00E11E2F">
        <w:rPr>
          <w:color w:val="000000"/>
          <w:szCs w:val="24"/>
        </w:rPr>
        <w:lastRenderedPageBreak/>
        <w:t xml:space="preserve">прямой, условие параллельности прямых. Уравнение окружности с центром в начале координат </w:t>
      </w:r>
      <w:r w:rsidRPr="00E11E2F">
        <w:rPr>
          <w:i/>
          <w:color w:val="000000"/>
          <w:szCs w:val="24"/>
        </w:rPr>
        <w:t>и в любой заданной точке.</w:t>
      </w: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Графическая интерпретация уравнений с двумя переменными и их систем, неравенств с двумя переменными и их систем.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11E2F">
        <w:rPr>
          <w:rFonts w:ascii="Times New Roman" w:hAnsi="Times New Roman"/>
          <w:b/>
          <w:sz w:val="24"/>
          <w:szCs w:val="24"/>
        </w:rPr>
        <w:t>ГЕОМЕТРИЯ</w:t>
      </w:r>
    </w:p>
    <w:p w:rsidR="00437310" w:rsidRPr="00E11E2F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b/>
          <w:color w:val="000000"/>
          <w:szCs w:val="24"/>
        </w:rPr>
      </w:pPr>
      <w:r w:rsidRPr="00E11E2F">
        <w:rPr>
          <w:b/>
          <w:color w:val="000000"/>
          <w:szCs w:val="24"/>
        </w:rPr>
        <w:t>Начальные понятия и теоремы геометрии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Возникновение геометрии из практики.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Геометрические фигуры и тела. Равенство в геометрии.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Точка, прямая и плоскость.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Понятие о геометрическом месте точек.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Расстояние. Отрезок, луч. Ломаная.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Угол. Прямой угол. Острые и тупые углы. Вертикальные и смежные углы. Биссектриса угла и ее свойства.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Параллельные и пересекающиеся прямые. Перпендикулярность прямых. Теоремы о параллельности и перпендикулярности прямых. Свойство серединного перпендикуляра к отрезку. Перпендикуляр и наклонная к прямой.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Многоугольники.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Окружность и круг.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Наглядные представления о пространственных телах: кубе, параллелепипеде, призме, пирамиде, шаре, сфере, конусе, цилиндре. Примеры сечений. Примеры разверток.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Треугольник.</w:t>
      </w:r>
      <w:r w:rsidRPr="00E11E2F">
        <w:rPr>
          <w:color w:val="000000"/>
          <w:szCs w:val="24"/>
        </w:rPr>
        <w:t xml:space="preserve"> Прямоугольные, остроугольные и тупоугольные треугольники.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Признаки равенства треугольников. Неравенство треугольника. Сумма углов треугольника. Внешние углы треугольника. Зависимость между величинам сторон и углов треугольника.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Теорема Фалеса. Подобие треугольников; коэффициент подобия. Признаки подобия треугольников.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Замечательные точки треугольника: точки пересечения серединных перпендикуляров, биссектрис, медиан. </w:t>
      </w:r>
      <w:r w:rsidRPr="00E11E2F">
        <w:rPr>
          <w:i/>
          <w:color w:val="000000"/>
          <w:szCs w:val="24"/>
        </w:rPr>
        <w:t>Окружность Эйлера.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Четырехугольник.</w:t>
      </w:r>
      <w:r w:rsidRPr="00E11E2F">
        <w:rPr>
          <w:color w:val="000000"/>
          <w:szCs w:val="24"/>
        </w:rPr>
        <w:t xml:space="preserve">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Многоугольники.</w:t>
      </w:r>
      <w:r w:rsidRPr="00E11E2F">
        <w:rPr>
          <w:color w:val="000000"/>
          <w:szCs w:val="24"/>
        </w:rPr>
        <w:t xml:space="preserve"> Выпуклые многоугольники. Сумма углов выпуклого многоугольника. Вписанные и описанные многоугольники. Правильные многоугольники.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Окружность и круг.</w:t>
      </w:r>
      <w:r w:rsidRPr="00E11E2F">
        <w:rPr>
          <w:color w:val="000000"/>
          <w:szCs w:val="24"/>
        </w:rPr>
        <w:t xml:space="preserve"> Центр, радиус, диаметр. Дуга, хорда. Сектор, сегмент. Центральный, вписанный угол; величина вписанного угла. Взаимное расположение прямой и окружности, </w:t>
      </w:r>
      <w:r w:rsidRPr="00E11E2F">
        <w:rPr>
          <w:i/>
          <w:color w:val="000000"/>
          <w:szCs w:val="24"/>
        </w:rPr>
        <w:t>двух окружностей.</w:t>
      </w:r>
      <w:r w:rsidRPr="00E11E2F">
        <w:rPr>
          <w:color w:val="000000"/>
          <w:szCs w:val="24"/>
        </w:rPr>
        <w:t xml:space="preserve"> Касательная и секущая к окружности; равенство касательных, проведенных из одной точки. </w:t>
      </w:r>
      <w:r w:rsidRPr="00E11E2F">
        <w:rPr>
          <w:i/>
          <w:color w:val="000000"/>
          <w:szCs w:val="24"/>
        </w:rPr>
        <w:t>Метрические соотношения в окружности: свойства секущих, касательных, хорд.</w:t>
      </w:r>
      <w:r w:rsidRPr="00E11E2F">
        <w:rPr>
          <w:color w:val="000000"/>
          <w:szCs w:val="24"/>
        </w:rPr>
        <w:t xml:space="preserve">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Окружность, вписанная в треугольник, и окружность, описанная около треугольника. </w:t>
      </w:r>
      <w:r w:rsidRPr="00E11E2F">
        <w:rPr>
          <w:i/>
          <w:color w:val="000000"/>
          <w:szCs w:val="24"/>
        </w:rPr>
        <w:t xml:space="preserve">Вписанные и описанные четырехугольники. </w:t>
      </w:r>
      <w:r w:rsidRPr="00E11E2F">
        <w:rPr>
          <w:color w:val="000000"/>
          <w:szCs w:val="24"/>
        </w:rPr>
        <w:t>Вписанные и описанные окружности правильного многоугольника.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Измерение геометрических величин.</w:t>
      </w:r>
      <w:r w:rsidRPr="00E11E2F">
        <w:rPr>
          <w:color w:val="000000"/>
          <w:szCs w:val="24"/>
        </w:rPr>
        <w:t xml:space="preserve"> Длина отрезка. Длина ломаной, периметр </w:t>
      </w:r>
      <w:r w:rsidRPr="00E11E2F">
        <w:rPr>
          <w:color w:val="000000"/>
          <w:szCs w:val="24"/>
        </w:rPr>
        <w:lastRenderedPageBreak/>
        <w:t xml:space="preserve">многоугольника.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Расстояние от точки до прямой. Расстояние между параллельными прямыми. Длина окружности, число </w:t>
      </w:r>
      <w:r w:rsidRPr="00E11E2F">
        <w:rPr>
          <w:color w:val="000000"/>
          <w:szCs w:val="24"/>
        </w:rPr>
        <w:sym w:font="Symbol" w:char="F070"/>
      </w:r>
      <w:r w:rsidRPr="00E11E2F">
        <w:rPr>
          <w:color w:val="000000"/>
          <w:szCs w:val="24"/>
        </w:rPr>
        <w:t>; длина дуги. Величина угла. Градусная мера угла, соответствие между величиной угла и длиной дуги окружности.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Понятие о площади плоских фигур. Равносоставленные и равновеликие фигуры.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color w:val="000000"/>
          <w:szCs w:val="24"/>
        </w:rPr>
        <w:t xml:space="preserve">Площадь прямоугольника. Площадь параллелограмма, треугольника и трапеции (основные формулы). Формулы, выражающие площадь треугольника: через две стороны и угол между ними, </w:t>
      </w:r>
      <w:r w:rsidRPr="00E11E2F">
        <w:rPr>
          <w:i/>
          <w:color w:val="000000"/>
          <w:szCs w:val="24"/>
        </w:rPr>
        <w:t>через периметр и радиус вписанной окружности, формула Герона. Площадь четырехугольника.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Площадь круга и площадь сектора.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Связь между площадями подобных фигур.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Объем тела. Формулы объема прямоугольного параллелепипеда, куба, шара, цилиндра и конуса.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b/>
          <w:color w:val="000000"/>
          <w:szCs w:val="24"/>
        </w:rPr>
      </w:pPr>
      <w:r w:rsidRPr="00E11E2F">
        <w:rPr>
          <w:b/>
          <w:color w:val="000000"/>
          <w:szCs w:val="24"/>
        </w:rPr>
        <w:t>Векторы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Вектор. Длина (модуль) вектора. Координаты вектора. Равенство векторов. Операции над векторами: умножение на число, сложение, разложение, скалярное произведение. Угол между векторами.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b/>
          <w:color w:val="000000"/>
          <w:szCs w:val="24"/>
        </w:rPr>
      </w:pPr>
      <w:r w:rsidRPr="00E11E2F">
        <w:rPr>
          <w:b/>
          <w:color w:val="000000"/>
          <w:szCs w:val="24"/>
        </w:rPr>
        <w:t>Геометрические преобразования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Примеры движений фигур. Симметрия фигур. Осевая симметрия и параллельный перенос. Поворот и центральная симметрия. Понятие о гомотетии. Подобие фигур.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b/>
          <w:color w:val="000000"/>
          <w:szCs w:val="24"/>
        </w:rPr>
      </w:pPr>
      <w:r w:rsidRPr="00E11E2F">
        <w:rPr>
          <w:b/>
          <w:color w:val="000000"/>
          <w:szCs w:val="24"/>
        </w:rPr>
        <w:t>Построения с помощью циркуля и линейки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Основные задачи на построение: деление отрезка пополам, построение треугольника по трем сторонам, построение перпендикуляра к прямой, построение биссектрисы, деление отрезка на n равных частей.</w:t>
      </w: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Правильные многогранники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.</w:t>
      </w:r>
    </w:p>
    <w:p w:rsidR="00437310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11E2F">
        <w:rPr>
          <w:rFonts w:ascii="Times New Roman" w:hAnsi="Times New Roman"/>
          <w:b/>
          <w:sz w:val="24"/>
          <w:szCs w:val="24"/>
        </w:rPr>
        <w:t>ЭЛЕМЕНТЫ ЛОГИКИ, КОМБИНАТОРИКИ,</w:t>
      </w:r>
      <w:r w:rsidRPr="00E11E2F">
        <w:rPr>
          <w:rFonts w:ascii="Times New Roman" w:hAnsi="Times New Roman"/>
          <w:b/>
          <w:sz w:val="24"/>
          <w:szCs w:val="24"/>
        </w:rPr>
        <w:br/>
        <w:t xml:space="preserve">СТАТИСТИКИ И ТЕОРИИ ВЕРОЯТНОСТЕЙ </w:t>
      </w:r>
    </w:p>
    <w:p w:rsidR="00437310" w:rsidRPr="00E11E2F" w:rsidRDefault="00437310" w:rsidP="00437310">
      <w:pPr>
        <w:pStyle w:val="ac"/>
        <w:widowControl w:val="0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Доказательство.</w:t>
      </w:r>
      <w:r w:rsidRPr="00E11E2F">
        <w:rPr>
          <w:color w:val="000000"/>
          <w:szCs w:val="24"/>
        </w:rPr>
        <w:t xml:space="preserve"> Определения, доказательства, аксиомы и теоремы; следствия. </w:t>
      </w:r>
      <w:r w:rsidRPr="00E11E2F">
        <w:rPr>
          <w:i/>
          <w:color w:val="000000"/>
          <w:szCs w:val="24"/>
        </w:rPr>
        <w:t>Необходимые и достаточные условия.</w:t>
      </w:r>
      <w:r w:rsidRPr="00E11E2F">
        <w:rPr>
          <w:color w:val="000000"/>
          <w:szCs w:val="24"/>
        </w:rPr>
        <w:t xml:space="preserve"> Контрпример. Доказательство от противного. Прямая и обратная теоремы.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i/>
          <w:color w:val="000000"/>
          <w:szCs w:val="24"/>
        </w:rPr>
        <w:t>Понятие об аксиоматике и аксиоматическом построении геометрии. Пятый постулат Эвклида и его история.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i/>
          <w:color w:val="000000"/>
          <w:szCs w:val="24"/>
        </w:rPr>
      </w:pPr>
      <w:r w:rsidRPr="00E11E2F">
        <w:rPr>
          <w:b/>
          <w:color w:val="000000"/>
          <w:szCs w:val="24"/>
        </w:rPr>
        <w:t>Множества и комбинаторика.</w:t>
      </w:r>
      <w:r w:rsidRPr="00E11E2F">
        <w:rPr>
          <w:color w:val="000000"/>
          <w:szCs w:val="24"/>
        </w:rPr>
        <w:t xml:space="preserve"> </w:t>
      </w:r>
      <w:r w:rsidRPr="00E11E2F">
        <w:rPr>
          <w:i/>
          <w:color w:val="000000"/>
          <w:szCs w:val="24"/>
        </w:rPr>
        <w:t>Множество. Элемент множества, подмножество. Объединение и пересечение множеств. Диаграммы Эйлера.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 xml:space="preserve">Примеры решения комбинаторных задач: перебор вариантов, правило умножения. 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Статистические данные.</w:t>
      </w:r>
      <w:r w:rsidRPr="00E11E2F">
        <w:rPr>
          <w:color w:val="000000"/>
          <w:szCs w:val="24"/>
        </w:rPr>
        <w:t xml:space="preserve"> Представление данных в виде таблиц, диаграмм, графиков. Средние результатов измерений. Понятие о статистическом выводе на основе выборки.</w:t>
      </w:r>
    </w:p>
    <w:p w:rsidR="00437310" w:rsidRPr="00E11E2F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color w:val="000000"/>
          <w:szCs w:val="24"/>
        </w:rPr>
        <w:t>Понятие и примеры случайных событий.</w:t>
      </w: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  <w:r w:rsidRPr="00E11E2F">
        <w:rPr>
          <w:b/>
          <w:color w:val="000000"/>
          <w:szCs w:val="24"/>
        </w:rPr>
        <w:t>Вероятность.</w:t>
      </w:r>
      <w:r w:rsidRPr="00E11E2F">
        <w:rPr>
          <w:color w:val="000000"/>
          <w:szCs w:val="24"/>
        </w:rPr>
        <w:t xml:space="preserve"> Частота события, вероятность. Равновозможные события и подсчет их вероятности. Представление о геометрической вероятности.</w:t>
      </w: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pStyle w:val="NR"/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both"/>
        <w:textAlignment w:val="baseline"/>
        <w:rPr>
          <w:color w:val="000000"/>
          <w:szCs w:val="24"/>
        </w:rPr>
      </w:pPr>
    </w:p>
    <w:p w:rsidR="00437310" w:rsidRDefault="00437310" w:rsidP="00437310">
      <w:pPr>
        <w:jc w:val="center"/>
        <w:rPr>
          <w:sz w:val="28"/>
          <w:szCs w:val="28"/>
        </w:rPr>
      </w:pPr>
      <w:r w:rsidRPr="00E11E2F">
        <w:rPr>
          <w:b/>
          <w:sz w:val="28"/>
          <w:szCs w:val="28"/>
        </w:rPr>
        <w:t>ТРЕБОВАНИЯ К УРОВНЮ ПОДГОТОВКИ УЧАЩИХСЯ</w:t>
      </w:r>
      <w:r w:rsidRPr="00E11E2F">
        <w:rPr>
          <w:sz w:val="28"/>
          <w:szCs w:val="28"/>
        </w:rPr>
        <w:t>:</w:t>
      </w:r>
    </w:p>
    <w:p w:rsidR="00437310" w:rsidRPr="00E11E2F" w:rsidRDefault="00437310" w:rsidP="00437310">
      <w:pPr>
        <w:jc w:val="center"/>
        <w:rPr>
          <w:sz w:val="28"/>
          <w:szCs w:val="28"/>
        </w:rPr>
      </w:pPr>
    </w:p>
    <w:p w:rsidR="00437310" w:rsidRPr="00E11E2F" w:rsidRDefault="00437310" w:rsidP="00437310">
      <w:pPr>
        <w:jc w:val="both"/>
      </w:pPr>
      <w:r w:rsidRPr="00E11E2F">
        <w:t xml:space="preserve">В результате изучения математики на базовом уровне учащиеся должны </w:t>
      </w:r>
      <w:r w:rsidRPr="00E11E2F">
        <w:rPr>
          <w:b/>
          <w:i/>
        </w:rPr>
        <w:t>ЗНАТЬ И ПОНИМАТЬ</w:t>
      </w:r>
      <w:r w:rsidRPr="00E11E2F">
        <w:t>:</w:t>
      </w:r>
    </w:p>
    <w:p w:rsidR="00437310" w:rsidRPr="00E11E2F" w:rsidRDefault="00437310" w:rsidP="00437310">
      <w:pPr>
        <w:jc w:val="both"/>
      </w:pPr>
      <w:r w:rsidRPr="00E11E2F">
        <w:t>- значение математической 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437310" w:rsidRPr="00E11E2F" w:rsidRDefault="00437310" w:rsidP="00437310">
      <w:pPr>
        <w:jc w:val="both"/>
      </w:pPr>
      <w:r w:rsidRPr="00E11E2F">
        <w:t>- значение практики и вопросов, возникающих в самой математике, для формирования и развития математической науки;</w:t>
      </w:r>
    </w:p>
    <w:p w:rsidR="00437310" w:rsidRPr="00E11E2F" w:rsidRDefault="00437310" w:rsidP="00437310">
      <w:pPr>
        <w:jc w:val="both"/>
      </w:pPr>
      <w:r w:rsidRPr="00E11E2F">
        <w:t>-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</w:t>
      </w:r>
    </w:p>
    <w:p w:rsidR="00437310" w:rsidRPr="00E11E2F" w:rsidRDefault="00437310" w:rsidP="00437310">
      <w:pPr>
        <w:jc w:val="both"/>
      </w:pPr>
      <w:r w:rsidRPr="00E11E2F">
        <w:t>-  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437310" w:rsidRPr="00E11E2F" w:rsidRDefault="00437310" w:rsidP="00437310">
      <w:pPr>
        <w:jc w:val="both"/>
      </w:pPr>
      <w:r w:rsidRPr="00E11E2F">
        <w:t>-  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437310" w:rsidRPr="00E11E2F" w:rsidRDefault="00437310" w:rsidP="00437310">
      <w:pPr>
        <w:jc w:val="both"/>
      </w:pPr>
      <w:r w:rsidRPr="00E11E2F">
        <w:t>- различие требований, предъявляемых к доказательствам в математике, естественных, социально-гуманитарных науках, на практике;</w:t>
      </w:r>
    </w:p>
    <w:p w:rsidR="00437310" w:rsidRDefault="00437310" w:rsidP="00437310">
      <w:pPr>
        <w:jc w:val="both"/>
      </w:pPr>
      <w:r w:rsidRPr="00E11E2F">
        <w:t>- вероятный характер различных процессов и закономерностей окружающего мира.</w:t>
      </w: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</w:pPr>
      <w:r w:rsidRPr="00E11E2F">
        <w:rPr>
          <w:b/>
          <w:i/>
        </w:rPr>
        <w:t>УМЕТЬ:</w:t>
      </w:r>
    </w:p>
    <w:p w:rsidR="00437310" w:rsidRPr="007C2F7C" w:rsidRDefault="00437310" w:rsidP="00437310">
      <w:pPr>
        <w:jc w:val="both"/>
        <w:rPr>
          <w:b/>
          <w:sz w:val="28"/>
          <w:szCs w:val="28"/>
        </w:rPr>
      </w:pPr>
      <w:r w:rsidRPr="007C2F7C">
        <w:rPr>
          <w:b/>
          <w:i/>
          <w:sz w:val="28"/>
          <w:szCs w:val="28"/>
        </w:rPr>
        <w:t>Числовые и буквенные выражения:</w:t>
      </w:r>
    </w:p>
    <w:p w:rsidR="00437310" w:rsidRPr="00E11E2F" w:rsidRDefault="00437310" w:rsidP="00437310">
      <w:pPr>
        <w:jc w:val="both"/>
      </w:pPr>
      <w:r w:rsidRPr="00E11E2F">
        <w:t>-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37310" w:rsidRPr="00E11E2F" w:rsidRDefault="00437310" w:rsidP="00437310">
      <w:pPr>
        <w:jc w:val="both"/>
      </w:pPr>
      <w:r w:rsidRPr="00E11E2F">
        <w:t>-  применять понятия, связанные с делимостью целых чисел, при решении математических задач;</w:t>
      </w:r>
    </w:p>
    <w:p w:rsidR="00437310" w:rsidRPr="00E11E2F" w:rsidRDefault="00437310" w:rsidP="00437310">
      <w:pPr>
        <w:jc w:val="both"/>
      </w:pPr>
      <w:r w:rsidRPr="00E11E2F">
        <w:t>- находить корни многочленов с одной переменной, раскладывать многочлены на множители; проводить преобразования числовых и буквенных выражений, включающих степени, логарифмы и тригонометрические функции.</w:t>
      </w:r>
    </w:p>
    <w:p w:rsidR="00437310" w:rsidRPr="00E11E2F" w:rsidRDefault="00437310" w:rsidP="00437310">
      <w:pPr>
        <w:jc w:val="both"/>
        <w:rPr>
          <w:i/>
        </w:rPr>
      </w:pPr>
      <w:r w:rsidRPr="00E11E2F">
        <w:rPr>
          <w:i/>
        </w:rPr>
        <w:t>Использовать приобретенные знания и умения в практической деятельности и повседневной жизни для :</w:t>
      </w:r>
    </w:p>
    <w:p w:rsidR="00437310" w:rsidRPr="00E11E2F" w:rsidRDefault="00437310" w:rsidP="00437310">
      <w:pPr>
        <w:jc w:val="both"/>
      </w:pPr>
      <w:r w:rsidRPr="00E11E2F">
        <w:t>- практических расчетов по формулам, включая формулы, содержащие степени, радикалы, логарифмы и тригонометрические функции, при необходимости используя справочные материалы и простейшие вычислительные  устройства.</w:t>
      </w:r>
    </w:p>
    <w:p w:rsidR="00437310" w:rsidRPr="007C2F7C" w:rsidRDefault="00437310" w:rsidP="00437310">
      <w:pPr>
        <w:jc w:val="both"/>
        <w:rPr>
          <w:b/>
          <w:i/>
          <w:sz w:val="28"/>
          <w:szCs w:val="28"/>
        </w:rPr>
      </w:pPr>
      <w:r w:rsidRPr="007C2F7C">
        <w:rPr>
          <w:b/>
          <w:i/>
          <w:sz w:val="28"/>
          <w:szCs w:val="28"/>
        </w:rPr>
        <w:t>Функции и графики  :</w:t>
      </w:r>
    </w:p>
    <w:p w:rsidR="00437310" w:rsidRPr="00E11E2F" w:rsidRDefault="00437310" w:rsidP="00437310">
      <w:pPr>
        <w:jc w:val="both"/>
      </w:pPr>
      <w:r w:rsidRPr="00E11E2F">
        <w:t>- определять значение функции по значению аргумента при различных способах задания функции;</w:t>
      </w:r>
    </w:p>
    <w:p w:rsidR="00437310" w:rsidRPr="00E11E2F" w:rsidRDefault="00437310" w:rsidP="00437310">
      <w:pPr>
        <w:jc w:val="both"/>
      </w:pPr>
      <w:r w:rsidRPr="00E11E2F">
        <w:t>-  строить графики изученных функций, выполнять преобразования графиков;</w:t>
      </w:r>
    </w:p>
    <w:p w:rsidR="00437310" w:rsidRPr="00E11E2F" w:rsidRDefault="00437310" w:rsidP="00437310">
      <w:pPr>
        <w:jc w:val="both"/>
      </w:pPr>
      <w:r w:rsidRPr="00E11E2F">
        <w:t>-  описывать по графику и по формуле поведение и свойства функции;</w:t>
      </w:r>
    </w:p>
    <w:p w:rsidR="00437310" w:rsidRPr="00E11E2F" w:rsidRDefault="00437310" w:rsidP="00437310">
      <w:pPr>
        <w:jc w:val="both"/>
      </w:pPr>
      <w:r w:rsidRPr="00E11E2F">
        <w:t>- решать уравнения, системы уравнений, неравенства, используя свойства функций и их графические представления.</w:t>
      </w:r>
    </w:p>
    <w:p w:rsidR="00437310" w:rsidRPr="00E11E2F" w:rsidRDefault="00437310" w:rsidP="00437310">
      <w:pPr>
        <w:jc w:val="both"/>
      </w:pPr>
      <w:r w:rsidRPr="00E11E2F">
        <w:rPr>
          <w:i/>
        </w:rPr>
        <w:t>Использовать приобретенные знания и умения в практической деятельности и повседневной жизни для :</w:t>
      </w:r>
    </w:p>
    <w:p w:rsidR="00437310" w:rsidRPr="00E11E2F" w:rsidRDefault="00437310" w:rsidP="00437310">
      <w:pPr>
        <w:jc w:val="both"/>
      </w:pPr>
      <w:r w:rsidRPr="00E11E2F">
        <w:t>- описания и исследования с помощью функций реальных зависимостей, представления их графически; интерпретации графиков реальных процессов.</w:t>
      </w:r>
      <w:r w:rsidRPr="00E11E2F">
        <w:rPr>
          <w:b/>
          <w:i/>
        </w:rPr>
        <w:t xml:space="preserve">  </w:t>
      </w:r>
    </w:p>
    <w:p w:rsidR="00437310" w:rsidRPr="007C2F7C" w:rsidRDefault="00437310" w:rsidP="00437310">
      <w:pPr>
        <w:jc w:val="both"/>
        <w:rPr>
          <w:sz w:val="28"/>
          <w:szCs w:val="28"/>
        </w:rPr>
      </w:pPr>
      <w:r w:rsidRPr="007C2F7C">
        <w:rPr>
          <w:b/>
          <w:i/>
          <w:sz w:val="28"/>
          <w:szCs w:val="28"/>
        </w:rPr>
        <w:t>Уравнения и неравенства:</w:t>
      </w:r>
    </w:p>
    <w:p w:rsidR="00437310" w:rsidRPr="00E11E2F" w:rsidRDefault="00437310" w:rsidP="00437310">
      <w:pPr>
        <w:jc w:val="both"/>
      </w:pPr>
      <w:r w:rsidRPr="00E11E2F">
        <w:t>- решать рациональные, показательные и логарифмические уравнения и неравенства , иррациональные уравнения , их системы;</w:t>
      </w:r>
    </w:p>
    <w:p w:rsidR="00437310" w:rsidRPr="00E11E2F" w:rsidRDefault="00437310" w:rsidP="00437310">
      <w:pPr>
        <w:jc w:val="both"/>
      </w:pPr>
      <w:r w:rsidRPr="00E11E2F">
        <w:t>-  доказывать несложные неравенства;</w:t>
      </w:r>
    </w:p>
    <w:p w:rsidR="00437310" w:rsidRPr="00E11E2F" w:rsidRDefault="00437310" w:rsidP="00437310">
      <w:pPr>
        <w:jc w:val="both"/>
      </w:pPr>
      <w:r w:rsidRPr="00E11E2F">
        <w:t>-  решать текстовые задачи с помощью составления уравнений и неравенств, интерпретируя результат с учетом ограничений условия задачи;</w:t>
      </w:r>
    </w:p>
    <w:p w:rsidR="00437310" w:rsidRPr="00E11E2F" w:rsidRDefault="00437310" w:rsidP="00437310">
      <w:pPr>
        <w:jc w:val="both"/>
      </w:pPr>
      <w:r w:rsidRPr="00E11E2F">
        <w:t>-  изображать на координатной плоскости множества решений уравнений и неравенств с двумя переменными и их систем;</w:t>
      </w:r>
    </w:p>
    <w:p w:rsidR="00437310" w:rsidRPr="00E11E2F" w:rsidRDefault="00437310" w:rsidP="00437310">
      <w:pPr>
        <w:jc w:val="both"/>
      </w:pPr>
      <w:r w:rsidRPr="00E11E2F">
        <w:t>- находить приближенные решения уравнений и их систем, используя графический метод</w:t>
      </w:r>
    </w:p>
    <w:p w:rsidR="00437310" w:rsidRPr="007C2F7C" w:rsidRDefault="00437310" w:rsidP="00437310">
      <w:pPr>
        <w:jc w:val="both"/>
        <w:rPr>
          <w:sz w:val="28"/>
          <w:szCs w:val="28"/>
        </w:rPr>
      </w:pPr>
      <w:r w:rsidRPr="007C2F7C">
        <w:rPr>
          <w:b/>
          <w:i/>
          <w:sz w:val="28"/>
          <w:szCs w:val="28"/>
        </w:rPr>
        <w:t>Начала математического анализа:</w:t>
      </w:r>
    </w:p>
    <w:p w:rsidR="00437310" w:rsidRPr="00E11E2F" w:rsidRDefault="00437310" w:rsidP="00437310">
      <w:pPr>
        <w:jc w:val="both"/>
        <w:rPr>
          <w:i/>
        </w:rPr>
      </w:pPr>
      <w:r w:rsidRPr="00E11E2F">
        <w:lastRenderedPageBreak/>
        <w:t xml:space="preserve">- </w:t>
      </w:r>
      <w:r w:rsidRPr="00E11E2F">
        <w:rPr>
          <w:i/>
        </w:rPr>
        <w:t>вычислять производные и первообразные элементарных функций, применяя правила производных и первообразных;</w:t>
      </w:r>
    </w:p>
    <w:p w:rsidR="00437310" w:rsidRPr="00E11E2F" w:rsidRDefault="00437310" w:rsidP="00437310">
      <w:pPr>
        <w:jc w:val="both"/>
      </w:pPr>
      <w:r w:rsidRPr="00E11E2F">
        <w:rPr>
          <w:i/>
        </w:rPr>
        <w:t xml:space="preserve"> </w:t>
      </w:r>
      <w:r w:rsidRPr="00E11E2F">
        <w:t>-  исследовать функции и строить их графики с помощью производной;</w:t>
      </w:r>
    </w:p>
    <w:p w:rsidR="00437310" w:rsidRPr="00E11E2F" w:rsidRDefault="00437310" w:rsidP="00437310">
      <w:pPr>
        <w:jc w:val="both"/>
      </w:pPr>
      <w:r w:rsidRPr="00E11E2F">
        <w:t>-   решать задачи с применением уравнения касательной к графику функции;</w:t>
      </w:r>
    </w:p>
    <w:p w:rsidR="00437310" w:rsidRPr="00E11E2F" w:rsidRDefault="00437310" w:rsidP="00437310">
      <w:pPr>
        <w:jc w:val="both"/>
      </w:pPr>
      <w:r w:rsidRPr="00E11E2F">
        <w:t>- решать задачи на нахождение наибольшего и наименьшего значения функции на отрезке;</w:t>
      </w:r>
    </w:p>
    <w:p w:rsidR="00437310" w:rsidRPr="00E11E2F" w:rsidRDefault="00437310" w:rsidP="00437310">
      <w:pPr>
        <w:jc w:val="both"/>
      </w:pPr>
      <w:r w:rsidRPr="00E11E2F">
        <w:t>-  вычислять площадь криволинейной трапеции;</w:t>
      </w:r>
    </w:p>
    <w:p w:rsidR="00437310" w:rsidRPr="007C2F7C" w:rsidRDefault="00437310" w:rsidP="00437310">
      <w:pPr>
        <w:jc w:val="both"/>
        <w:rPr>
          <w:b/>
          <w:i/>
          <w:sz w:val="28"/>
          <w:szCs w:val="28"/>
        </w:rPr>
      </w:pPr>
      <w:r w:rsidRPr="007C2F7C">
        <w:rPr>
          <w:b/>
          <w:i/>
          <w:sz w:val="28"/>
          <w:szCs w:val="28"/>
        </w:rPr>
        <w:t>Элементы комбинаторики, статистики и теории вероятностей:</w:t>
      </w:r>
    </w:p>
    <w:p w:rsidR="00437310" w:rsidRPr="00E11E2F" w:rsidRDefault="00437310" w:rsidP="00437310">
      <w:pPr>
        <w:jc w:val="both"/>
      </w:pPr>
      <w:r w:rsidRPr="00E11E2F">
        <w:t>-  решать простейшие комбинаторные задачи методом перебора, а также с использованием известных формул; вычислять коэффициенты  бинома Ньютона по формуле с использованием треугольника Паскаля;</w:t>
      </w:r>
    </w:p>
    <w:p w:rsidR="00437310" w:rsidRPr="00E11E2F" w:rsidRDefault="00437310" w:rsidP="00437310">
      <w:pPr>
        <w:jc w:val="both"/>
      </w:pPr>
      <w:r w:rsidRPr="00E11E2F">
        <w:t>- вычислять вероятности событий на основе числа исходов ( простейшие случаи);</w:t>
      </w:r>
    </w:p>
    <w:p w:rsidR="00437310" w:rsidRPr="007C2F7C" w:rsidRDefault="00437310" w:rsidP="00437310">
      <w:pPr>
        <w:jc w:val="both"/>
        <w:rPr>
          <w:sz w:val="28"/>
          <w:szCs w:val="28"/>
        </w:rPr>
      </w:pPr>
      <w:r w:rsidRPr="007C2F7C">
        <w:rPr>
          <w:b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437310" w:rsidRPr="00E11E2F" w:rsidRDefault="00437310" w:rsidP="00437310">
      <w:pPr>
        <w:jc w:val="both"/>
      </w:pPr>
      <w:r w:rsidRPr="00E11E2F">
        <w:t>- практических расчетов по формулам;</w:t>
      </w:r>
    </w:p>
    <w:p w:rsidR="00437310" w:rsidRPr="00E11E2F" w:rsidRDefault="00437310" w:rsidP="00437310">
      <w:pPr>
        <w:jc w:val="both"/>
      </w:pPr>
      <w:r w:rsidRPr="00E11E2F">
        <w:t>- описания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437310" w:rsidRPr="00E11E2F" w:rsidRDefault="00437310" w:rsidP="00437310">
      <w:pPr>
        <w:jc w:val="both"/>
      </w:pPr>
      <w:r w:rsidRPr="00E11E2F">
        <w:t>- решения геометрических, физических, экономических и других прикладных задач;</w:t>
      </w:r>
    </w:p>
    <w:p w:rsidR="00437310" w:rsidRPr="00E11E2F" w:rsidRDefault="00437310" w:rsidP="00437310">
      <w:pPr>
        <w:jc w:val="both"/>
      </w:pPr>
      <w:r w:rsidRPr="00E11E2F">
        <w:t>- анализа реальных числовых данных, представленных в виде диаграмм, графиков; для анализа информации статистического характера;</w:t>
      </w:r>
    </w:p>
    <w:p w:rsidR="00437310" w:rsidRDefault="00437310" w:rsidP="00437310">
      <w:pPr>
        <w:jc w:val="both"/>
      </w:pPr>
      <w:r w:rsidRPr="00E11E2F">
        <w:t>-  построения и исследования простейших математических моделей.</w:t>
      </w: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</w:pPr>
      <w:r w:rsidRPr="00E11E2F">
        <w:rPr>
          <w:b/>
        </w:rPr>
        <w:t>ПЛАНИРОВАНИЕ СОСТАВЛЕНО НА ОСНОВЕ:</w:t>
      </w:r>
    </w:p>
    <w:p w:rsidR="00437310" w:rsidRPr="00E11E2F" w:rsidRDefault="00437310" w:rsidP="00437310">
      <w:pPr>
        <w:jc w:val="both"/>
      </w:pPr>
      <w:r w:rsidRPr="00E11E2F">
        <w:t>1. Программы для общеобразовательных учреждений. Алгебра и начала математического анализа. 10-11 классы.( Сост. Т.А.Бурмистрова, М. Просвещение,2009 г.</w:t>
      </w:r>
    </w:p>
    <w:p w:rsidR="00437310" w:rsidRPr="00E11E2F" w:rsidRDefault="00437310" w:rsidP="00437310">
      <w:pPr>
        <w:jc w:val="both"/>
      </w:pPr>
    </w:p>
    <w:p w:rsidR="00437310" w:rsidRDefault="00437310" w:rsidP="00437310">
      <w:pPr>
        <w:jc w:val="center"/>
        <w:rPr>
          <w:b/>
          <w:sz w:val="32"/>
          <w:szCs w:val="32"/>
        </w:rPr>
      </w:pPr>
    </w:p>
    <w:p w:rsidR="00437310" w:rsidRDefault="00437310" w:rsidP="00437310">
      <w:pPr>
        <w:jc w:val="center"/>
        <w:rPr>
          <w:b/>
          <w:sz w:val="32"/>
          <w:szCs w:val="32"/>
        </w:rPr>
      </w:pPr>
    </w:p>
    <w:p w:rsidR="00437310" w:rsidRDefault="00437310" w:rsidP="00437310">
      <w:pPr>
        <w:jc w:val="center"/>
        <w:rPr>
          <w:b/>
          <w:sz w:val="32"/>
          <w:szCs w:val="32"/>
        </w:rPr>
      </w:pPr>
    </w:p>
    <w:p w:rsidR="00437310" w:rsidRPr="00E11E2F" w:rsidRDefault="00437310" w:rsidP="00437310">
      <w:pPr>
        <w:jc w:val="center"/>
        <w:rPr>
          <w:b/>
          <w:sz w:val="32"/>
          <w:szCs w:val="32"/>
        </w:rPr>
      </w:pPr>
      <w:r w:rsidRPr="00E11E2F">
        <w:rPr>
          <w:b/>
          <w:sz w:val="32"/>
          <w:szCs w:val="32"/>
        </w:rPr>
        <w:t>Критерии и нормы оценки знаний, умений и навыков учащихся</w:t>
      </w:r>
    </w:p>
    <w:p w:rsidR="00437310" w:rsidRPr="00E11E2F" w:rsidRDefault="00437310" w:rsidP="00437310">
      <w:pPr>
        <w:jc w:val="both"/>
      </w:pPr>
      <w:r w:rsidRPr="00E11E2F">
        <w:t>Учитель, опираясь на эти рекомендации, оценивает знания и умения учащихся с учетом их индивидуальных особенностей.</w:t>
      </w:r>
    </w:p>
    <w:p w:rsidR="00437310" w:rsidRPr="00E11E2F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t>Содержание и объем материала, подлежащего проверке, определяется программой по математике для средней школы. При проверке  усвоения этого материала следует выявлять полноту, прочность усвоения учащимися теории и умения применять ее на практике в знакомых и незнакомых ситуациях.</w:t>
      </w:r>
    </w:p>
    <w:p w:rsidR="00437310" w:rsidRPr="00E11E2F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t>Основными формами проверки знаний и умений учащихся по математике в средней школе являются письменная контрольная работа и устный опрос. При оценке письменных и устных ответов учитель в первую очередь учитывает показанные учащимися знания и умения (их полноту, глубину, прочность, использование в различных ситуациях). Оценка зависит также от наличия и характера погрешностей, допущенных учащимися.</w:t>
      </w:r>
    </w:p>
    <w:p w:rsidR="00437310" w:rsidRPr="00E11E2F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t>Среди погрешностей выделяются ошибки и недочеты. Погрешность считается ошибкой, если она свидетельствует о том,  что ученик не овладел основными знаниями, умениями, указанными в программе.</w:t>
      </w:r>
    </w:p>
    <w:p w:rsidR="00437310" w:rsidRPr="00E11E2F" w:rsidRDefault="00437310" w:rsidP="00437310">
      <w:pPr>
        <w:jc w:val="both"/>
      </w:pPr>
      <w:r w:rsidRPr="00E11E2F"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соответствии с программой основными. Недочетами также являются: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437310" w:rsidRPr="00E11E2F" w:rsidRDefault="00437310" w:rsidP="00437310">
      <w:pPr>
        <w:jc w:val="both"/>
      </w:pPr>
      <w:r w:rsidRPr="00E11E2F"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- как недочет.</w:t>
      </w:r>
    </w:p>
    <w:p w:rsidR="00437310" w:rsidRPr="00E11E2F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lastRenderedPageBreak/>
        <w:t>Задания для устного и письменного опроса учащихся состоят из теоретических вопросов и задач.</w:t>
      </w:r>
    </w:p>
    <w:p w:rsidR="00437310" w:rsidRPr="00E11E2F" w:rsidRDefault="00437310" w:rsidP="00437310">
      <w:pPr>
        <w:jc w:val="both"/>
      </w:pPr>
      <w:r w:rsidRPr="00E11E2F">
        <w:rPr>
          <w:b/>
        </w:rPr>
        <w:t>Ответ на теоретический вопрос</w:t>
      </w:r>
      <w:r w:rsidRPr="00E11E2F">
        <w:t xml:space="preserve">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устное изложение и письменная запись ответа математически грамотны и отличаются последовательностью и аккуратностью.</w:t>
      </w:r>
    </w:p>
    <w:p w:rsidR="00437310" w:rsidRPr="00E11E2F" w:rsidRDefault="00437310" w:rsidP="00437310">
      <w:pPr>
        <w:jc w:val="both"/>
      </w:pPr>
      <w:r w:rsidRPr="00E11E2F">
        <w:rPr>
          <w:b/>
        </w:rPr>
        <w:t>Решение задачи считается</w:t>
      </w:r>
      <w:r w:rsidRPr="00E11E2F">
        <w:t xml:space="preserve">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437310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t>Оценка ответа учащегося при устном и письменном опросе проводится по пятибалльной системе, т.е. за ответ выставляется одна из отметок: "5" (отлично), "4" (хорошо), "3" (удовлетворительно), "2" (неудовлетворительно), "1" (плохо).</w:t>
      </w: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  <w:rPr>
          <w:b/>
          <w:caps/>
        </w:rPr>
      </w:pPr>
      <w:r w:rsidRPr="00E11E2F">
        <w:rPr>
          <w:b/>
          <w:caps/>
        </w:rPr>
        <w:t>ОЦЕНКА УСТНЫХ ОТВЕТОВ УЧАЩИХСЯ</w:t>
      </w:r>
    </w:p>
    <w:p w:rsidR="00437310" w:rsidRPr="00E11E2F" w:rsidRDefault="00437310" w:rsidP="00437310">
      <w:pPr>
        <w:jc w:val="both"/>
      </w:pPr>
      <w:r w:rsidRPr="00E11E2F">
        <w:t xml:space="preserve">Ответ оценивается </w:t>
      </w:r>
      <w:r w:rsidRPr="0096748C">
        <w:rPr>
          <w:b/>
          <w:i/>
        </w:rPr>
        <w:t>отметкой  "5"</w:t>
      </w:r>
      <w:r w:rsidRPr="00E11E2F">
        <w:rPr>
          <w:i/>
        </w:rPr>
        <w:t>,</w:t>
      </w:r>
      <w:r w:rsidRPr="00E11E2F">
        <w:t xml:space="preserve"> если ученик: 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полно раскрыл содержание материала в объеме, предусмотренном программой и учебником;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правильно выполнил рисунки, чертежи, графики, сопутствующие ответу;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показал умение иллюстрировать теорию конкретными примерами,  применять ее в новой ситуации при выполнении практического задания;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отвечал самостоятельно, без наводящих вопросов учителя.</w:t>
      </w:r>
    </w:p>
    <w:p w:rsidR="00437310" w:rsidRPr="00E11E2F" w:rsidRDefault="00437310" w:rsidP="00437310">
      <w:pPr>
        <w:jc w:val="both"/>
      </w:pPr>
      <w:r w:rsidRPr="00E11E2F">
        <w:t>Возможны одна-две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437310" w:rsidRPr="00E11E2F" w:rsidRDefault="00437310" w:rsidP="00437310">
      <w:pPr>
        <w:jc w:val="both"/>
      </w:pPr>
      <w:r w:rsidRPr="00E11E2F">
        <w:t xml:space="preserve">Ответ оценивается </w:t>
      </w:r>
      <w:r w:rsidRPr="0096748C">
        <w:rPr>
          <w:b/>
          <w:i/>
        </w:rPr>
        <w:t>отметкой "4",</w:t>
      </w:r>
      <w:r w:rsidRPr="00E11E2F">
        <w:t xml:space="preserve"> если удовлетворяет в основном требованиям на оценку "5", но при этом имеет один из недостатков: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в изложении допущены небольшие пробелы, не исказившие математическое содержание ответа;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допущены один-два недочета при освещении основного содержания ответа, исправленные после замечания учителя;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"3"</w:t>
      </w:r>
      <w:r w:rsidRPr="00E11E2F">
        <w:t xml:space="preserve"> ставится в следующих случаях: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неполно раскрыто содержание материала (содержание изложено фрагментально, не всегда последовательно), не показано общее понимание вопроса и продемонстрированы умения, достаточные для дальнейшего усвоения программного материала (определенные "требования к математической подготовке учащихся") в настоящей программе по математике;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"2"</w:t>
      </w:r>
      <w:r w:rsidRPr="00E11E2F">
        <w:t xml:space="preserve"> ставится в следующих случаях: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не раскрыто основное содержание учебного материала;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обнаружено незнание или непонимание учеником большей или наиболее важной части учебного материала;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lastRenderedPageBreak/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"1"</w:t>
      </w:r>
      <w:r w:rsidRPr="00E11E2F">
        <w:t xml:space="preserve"> ставится, если:</w:t>
      </w:r>
    </w:p>
    <w:p w:rsidR="00437310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437310" w:rsidRPr="00E11E2F" w:rsidRDefault="00437310" w:rsidP="00437310">
      <w:pPr>
        <w:ind w:left="360"/>
        <w:jc w:val="both"/>
      </w:pP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ОЦЕНКА ПИСЬМЕННЫХ КОНТРОЛЬНЫХ РАБОТ УЧАЩИХСЯ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"5"</w:t>
      </w:r>
      <w:r w:rsidRPr="00E11E2F">
        <w:t xml:space="preserve"> ставится, если: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работа  выполнена полностью;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в логических рассуждениях и обосновании решения нет пробелов и ошибок;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"4"</w:t>
      </w:r>
      <w:r w:rsidRPr="00E11E2F">
        <w:t xml:space="preserve"> ставится в следующих случаях: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допущена одна ошибка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"3"</w:t>
      </w:r>
      <w:r w:rsidRPr="00E11E2F">
        <w:t xml:space="preserve"> ставится, если: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допущено более одной ошибки или более двух-трех недочетов в выкладках, чертежах или графиках, но учащийся обладает обязательными умениями по проверяемой теме.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"2"</w:t>
      </w:r>
      <w:r w:rsidRPr="00E11E2F">
        <w:t xml:space="preserve"> ставится, если: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допущены существенные ошибки, показавшие, что учащийся не обладает обязательными умениями по данной теме в полной мере.</w:t>
      </w:r>
    </w:p>
    <w:p w:rsidR="00437310" w:rsidRPr="00E11E2F" w:rsidRDefault="00437310" w:rsidP="00437310">
      <w:pPr>
        <w:jc w:val="both"/>
      </w:pPr>
      <w:r w:rsidRPr="0096748C">
        <w:rPr>
          <w:b/>
          <w:i/>
        </w:rPr>
        <w:t>Отметка "1"</w:t>
      </w:r>
      <w:r w:rsidRPr="0096748C">
        <w:rPr>
          <w:b/>
        </w:rPr>
        <w:t xml:space="preserve"> </w:t>
      </w:r>
      <w:r w:rsidRPr="00E11E2F">
        <w:t>ставится, если:</w:t>
      </w:r>
    </w:p>
    <w:p w:rsidR="00437310" w:rsidRPr="00E11E2F" w:rsidRDefault="00437310" w:rsidP="00437310">
      <w:pPr>
        <w:numPr>
          <w:ilvl w:val="0"/>
          <w:numId w:val="19"/>
        </w:numPr>
        <w:spacing w:line="276" w:lineRule="auto"/>
        <w:jc w:val="both"/>
      </w:pPr>
      <w:r w:rsidRPr="00E11E2F">
        <w:t>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самостоятельно.</w:t>
      </w:r>
    </w:p>
    <w:p w:rsidR="00437310" w:rsidRDefault="00437310" w:rsidP="00437310">
      <w:pPr>
        <w:numPr>
          <w:ilvl w:val="0"/>
          <w:numId w:val="20"/>
        </w:numPr>
        <w:spacing w:line="276" w:lineRule="auto"/>
        <w:jc w:val="both"/>
      </w:pPr>
      <w:r w:rsidRPr="00E11E2F"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каких-либо других заданий.</w:t>
      </w: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</w:pP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pStyle w:val="1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E11E2F">
        <w:rPr>
          <w:rFonts w:ascii="Times New Roman" w:hAnsi="Times New Roman"/>
          <w:color w:val="auto"/>
          <w:sz w:val="32"/>
          <w:szCs w:val="32"/>
        </w:rPr>
        <w:t xml:space="preserve">СОДЕРЖАНИЕ </w:t>
      </w:r>
      <w:r>
        <w:rPr>
          <w:rFonts w:ascii="Times New Roman" w:hAnsi="Times New Roman"/>
          <w:color w:val="auto"/>
          <w:sz w:val="32"/>
          <w:szCs w:val="32"/>
        </w:rPr>
        <w:t>ОБРАЗОВАТЕЛЬНОЙ ПРОГРАММЫ</w:t>
      </w: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1. ПОВТОРЕНИЕ – 4 ч.</w:t>
      </w:r>
    </w:p>
    <w:p w:rsidR="00437310" w:rsidRPr="00E11E2F" w:rsidRDefault="00437310" w:rsidP="00437310">
      <w:pPr>
        <w:jc w:val="both"/>
      </w:pPr>
      <w:r w:rsidRPr="00E11E2F">
        <w:t xml:space="preserve">Тригонометрические формулы. Упрощение тригонометрических выражений. Уравнения </w:t>
      </w:r>
      <w:r w:rsidRPr="00E11E2F">
        <w:rPr>
          <w:lang w:val="en-US"/>
        </w:rPr>
        <w:t>cos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= </w:t>
      </w:r>
      <w:r w:rsidRPr="00E11E2F">
        <w:rPr>
          <w:lang w:val="en-US"/>
        </w:rPr>
        <w:t>a</w:t>
      </w:r>
      <w:r w:rsidRPr="00E11E2F">
        <w:t xml:space="preserve">, </w:t>
      </w:r>
      <w:r w:rsidRPr="00E11E2F">
        <w:rPr>
          <w:lang w:val="en-US"/>
        </w:rPr>
        <w:t>sin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= </w:t>
      </w:r>
      <w:r w:rsidRPr="00E11E2F">
        <w:rPr>
          <w:lang w:val="en-US"/>
        </w:rPr>
        <w:t>a</w:t>
      </w:r>
      <w:r w:rsidRPr="00E11E2F">
        <w:t xml:space="preserve">, </w:t>
      </w:r>
      <w:r w:rsidRPr="00E11E2F">
        <w:rPr>
          <w:lang w:val="en-US"/>
        </w:rPr>
        <w:t>tq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= </w:t>
      </w:r>
      <w:r w:rsidRPr="00E11E2F">
        <w:rPr>
          <w:lang w:val="en-US"/>
        </w:rPr>
        <w:t>a</w:t>
      </w:r>
      <w:r w:rsidRPr="00E11E2F">
        <w:t>Решение тригонометрических уравнений.</w:t>
      </w:r>
    </w:p>
    <w:p w:rsidR="00437310" w:rsidRDefault="00437310" w:rsidP="00437310">
      <w:pPr>
        <w:jc w:val="both"/>
      </w:pPr>
      <w:r w:rsidRPr="00E11E2F">
        <w:rPr>
          <w:b/>
          <w:i/>
        </w:rPr>
        <w:t>Цель –</w:t>
      </w:r>
      <w:r w:rsidRPr="00E11E2F">
        <w:t xml:space="preserve"> повторить известные тригонометрические формулы, алгоритм решения тригонометрических уравнений и упрощение тригонометрических выражений.</w:t>
      </w:r>
    </w:p>
    <w:p w:rsidR="00437310" w:rsidRPr="00E11E2F" w:rsidRDefault="00437310" w:rsidP="00437310">
      <w:pPr>
        <w:jc w:val="both"/>
      </w:pPr>
      <w:r w:rsidRPr="00E11E2F">
        <w:rPr>
          <w:b/>
        </w:rPr>
        <w:t>2. ТРИГОНОМЕТРИЧЕСКИЕ ФУНКЦИИ – 10.</w:t>
      </w:r>
    </w:p>
    <w:p w:rsidR="00437310" w:rsidRPr="00E11E2F" w:rsidRDefault="00437310" w:rsidP="00437310">
      <w:pPr>
        <w:jc w:val="both"/>
      </w:pPr>
      <w:r w:rsidRPr="00E11E2F">
        <w:t xml:space="preserve">Область определения и множество значений тригонометрических функций. Четность, нечетность  периодичность тригонометрических функций. Свойства функций </w:t>
      </w:r>
      <w:r w:rsidRPr="00E11E2F">
        <w:rPr>
          <w:lang w:val="en-US"/>
        </w:rPr>
        <w:t>y</w:t>
      </w:r>
      <w:r w:rsidRPr="00E11E2F">
        <w:t xml:space="preserve"> = </w:t>
      </w:r>
      <w:r w:rsidRPr="00E11E2F">
        <w:rPr>
          <w:lang w:val="en-US"/>
        </w:rPr>
        <w:t>cos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, </w:t>
      </w:r>
      <w:r w:rsidRPr="00E11E2F">
        <w:rPr>
          <w:lang w:val="en-US"/>
        </w:rPr>
        <w:t>y</w:t>
      </w:r>
      <w:r w:rsidRPr="00E11E2F">
        <w:t xml:space="preserve"> = </w:t>
      </w:r>
      <w:r w:rsidRPr="00E11E2F">
        <w:rPr>
          <w:lang w:val="en-US"/>
        </w:rPr>
        <w:t>sin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, </w:t>
      </w:r>
      <w:r w:rsidRPr="00E11E2F">
        <w:rPr>
          <w:lang w:val="en-US"/>
        </w:rPr>
        <w:t>y</w:t>
      </w:r>
      <w:r w:rsidRPr="00E11E2F">
        <w:t xml:space="preserve"> = </w:t>
      </w:r>
      <w:r w:rsidRPr="00E11E2F">
        <w:rPr>
          <w:lang w:val="en-US"/>
        </w:rPr>
        <w:t>tq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и их графики.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lastRenderedPageBreak/>
        <w:t>Цель-</w:t>
      </w:r>
      <w:r w:rsidRPr="00E11E2F">
        <w:t xml:space="preserve"> изучить свойства тригонометрических функций, научить учащихся  применять эти свойства при решении уравнений и неравенств, научить строить графики тригонометрических функций.</w:t>
      </w:r>
    </w:p>
    <w:p w:rsidR="00437310" w:rsidRPr="00E11E2F" w:rsidRDefault="00437310" w:rsidP="00437310">
      <w:pPr>
        <w:jc w:val="both"/>
      </w:pPr>
      <w:r w:rsidRPr="00E11E2F">
        <w:t xml:space="preserve">Выделить формулы, которые непосредственно относятся к исследованию тригонометрических функций и построению их графиков: </w:t>
      </w:r>
      <w:r w:rsidRPr="00E11E2F">
        <w:rPr>
          <w:lang w:val="en-US"/>
        </w:rPr>
        <w:t>sin</w:t>
      </w:r>
      <w:r w:rsidRPr="00E11E2F">
        <w:t xml:space="preserve"> (-</w:t>
      </w:r>
      <w:r w:rsidRPr="00E11E2F">
        <w:rPr>
          <w:lang w:val="en-US"/>
        </w:rPr>
        <w:t>x</w:t>
      </w:r>
      <w:r w:rsidRPr="00E11E2F">
        <w:t xml:space="preserve">)= - </w:t>
      </w:r>
      <w:r w:rsidRPr="00E11E2F">
        <w:rPr>
          <w:lang w:val="en-US"/>
        </w:rPr>
        <w:t>sin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;      </w:t>
      </w:r>
      <w:r w:rsidRPr="00E11E2F">
        <w:rPr>
          <w:lang w:val="en-US"/>
        </w:rPr>
        <w:t>cos</w:t>
      </w:r>
      <w:r w:rsidRPr="00E11E2F">
        <w:t xml:space="preserve"> (-</w:t>
      </w:r>
      <w:r w:rsidRPr="00E11E2F">
        <w:rPr>
          <w:lang w:val="en-US"/>
        </w:rPr>
        <w:t>x</w:t>
      </w:r>
      <w:r w:rsidRPr="00E11E2F">
        <w:t xml:space="preserve">)= </w:t>
      </w:r>
      <w:r w:rsidRPr="00E11E2F">
        <w:rPr>
          <w:lang w:val="en-US"/>
        </w:rPr>
        <w:t>cos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>.</w:t>
      </w:r>
    </w:p>
    <w:p w:rsidR="00437310" w:rsidRPr="00E11E2F" w:rsidRDefault="00437310" w:rsidP="00437310">
      <w:pPr>
        <w:jc w:val="both"/>
        <w:rPr>
          <w:lang w:val="en-US"/>
        </w:rPr>
      </w:pPr>
      <w:r w:rsidRPr="00E11E2F">
        <w:t xml:space="preserve">Построение графиков тригонометрических функций  проводится с использованием их свойств и начинается с построения графика функции       </w:t>
      </w:r>
      <w:r w:rsidRPr="00E11E2F">
        <w:rPr>
          <w:lang w:val="en-US"/>
        </w:rPr>
        <w:t>y</w:t>
      </w:r>
      <w:r w:rsidRPr="00E11E2F">
        <w:t xml:space="preserve">= </w:t>
      </w:r>
      <w:r w:rsidRPr="00E11E2F">
        <w:rPr>
          <w:lang w:val="en-US"/>
        </w:rPr>
        <w:t>cos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. График функции  </w:t>
      </w:r>
      <w:r w:rsidRPr="00E11E2F">
        <w:rPr>
          <w:lang w:val="en-US"/>
        </w:rPr>
        <w:t>y</w:t>
      </w:r>
      <w:r w:rsidRPr="00E11E2F">
        <w:t>=</w:t>
      </w:r>
      <w:r w:rsidRPr="00E11E2F">
        <w:rPr>
          <w:lang w:val="en-US"/>
        </w:rPr>
        <w:t>sin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получается сдвигом графика функции </w:t>
      </w:r>
    </w:p>
    <w:p w:rsidR="00437310" w:rsidRPr="00E11E2F" w:rsidRDefault="00437310" w:rsidP="00437310">
      <w:pPr>
        <w:jc w:val="both"/>
      </w:pPr>
      <w:r w:rsidRPr="00E11E2F">
        <w:rPr>
          <w:lang w:val="en-US"/>
        </w:rPr>
        <w:t>Y</w:t>
      </w:r>
      <w:r w:rsidRPr="00E11E2F">
        <w:t xml:space="preserve">= </w:t>
      </w:r>
      <w:r w:rsidRPr="00E11E2F">
        <w:rPr>
          <w:lang w:val="en-US"/>
        </w:rPr>
        <w:t>cos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 в соответствии с формулой  </w:t>
      </w:r>
      <w:r w:rsidRPr="00E11E2F">
        <w:rPr>
          <w:lang w:val="en-US"/>
        </w:rPr>
        <w:t>sin</w:t>
      </w:r>
      <w:r w:rsidRPr="00E11E2F">
        <w:t xml:space="preserve"> </w:t>
      </w:r>
      <w:r w:rsidRPr="00E11E2F">
        <w:rPr>
          <w:lang w:val="en-US"/>
        </w:rPr>
        <w:t>x</w:t>
      </w:r>
      <w:r w:rsidRPr="00E11E2F">
        <w:t xml:space="preserve"> = </w:t>
      </w:r>
      <w:r w:rsidRPr="00E11E2F">
        <w:rPr>
          <w:lang w:val="en-US"/>
        </w:rPr>
        <w:t>cos</w:t>
      </w:r>
      <w:r w:rsidRPr="00E11E2F">
        <w:t xml:space="preserve"> ( </w:t>
      </w:r>
      <w:r w:rsidRPr="00E11E2F">
        <w:rPr>
          <w:lang w:val="en-US"/>
        </w:rPr>
        <w:t>x</w:t>
      </w:r>
      <w:r w:rsidRPr="00E11E2F">
        <w:t xml:space="preserve">- П/2). </w:t>
      </w:r>
    </w:p>
    <w:p w:rsidR="00437310" w:rsidRDefault="00437310" w:rsidP="00437310">
      <w:pPr>
        <w:jc w:val="both"/>
      </w:pPr>
      <w:r w:rsidRPr="00E11E2F">
        <w:t xml:space="preserve"> С помощью графиков тригонометрических функций решаются простейшие тригонометрические уравнения и неравенства.</w:t>
      </w: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3. ПРОИЗВОДНАЯ И ЕЕ ГЕОМЕТРИЧЕСКИЙ СМЫСЛ – 16.</w:t>
      </w:r>
    </w:p>
    <w:p w:rsidR="00437310" w:rsidRPr="00E11E2F" w:rsidRDefault="00437310" w:rsidP="00437310">
      <w:pPr>
        <w:jc w:val="both"/>
      </w:pPr>
      <w:r w:rsidRPr="00E11E2F">
        <w:t>Определение производной. Производная степенной функции. Правила дифференцирования. Производные некоторых элементарных функций. Геометрический смысл производной.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t xml:space="preserve">Цель - </w:t>
      </w:r>
      <w:r w:rsidRPr="00E11E2F">
        <w:t>ввести понятие производной; научить находить производные с помощью формул дифференцирования; научить находить уравнения касательной к графику функции.</w:t>
      </w:r>
    </w:p>
    <w:p w:rsidR="00437310" w:rsidRDefault="00437310" w:rsidP="00437310">
      <w:pPr>
        <w:jc w:val="both"/>
      </w:pPr>
      <w:r w:rsidRPr="00E11E2F">
        <w:t>Показать учащимся целесообразность изучения производной и в дальнейшем первообразной ( интеграла), т.к. это необходимо при решении многих практических задач, связанных с исследованием физических явлений, вычислением площадей криволинейных фигур и объемов тел с произвольными границами, с построением графиков функций.</w:t>
      </w:r>
    </w:p>
    <w:p w:rsidR="00437310" w:rsidRPr="00E11E2F" w:rsidRDefault="00437310" w:rsidP="00437310">
      <w:pPr>
        <w:jc w:val="both"/>
      </w:pPr>
      <w:r w:rsidRPr="00E11E2F">
        <w:rPr>
          <w:b/>
        </w:rPr>
        <w:t>4. ПРИМЕНЕНИЕ ПРОИЗВОДНОЙ К ИССЛЕДОВАНИЮ ФУНКЦИЙ- 16 ч.</w:t>
      </w:r>
    </w:p>
    <w:p w:rsidR="00437310" w:rsidRPr="00E11E2F" w:rsidRDefault="00437310" w:rsidP="00437310">
      <w:pPr>
        <w:jc w:val="both"/>
      </w:pPr>
      <w:r w:rsidRPr="00E11E2F">
        <w:t>Возрастание и убывание функции. Экстремумы функции. Наибольшее и наименьшее значения функции. Построение графиков функций.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t xml:space="preserve">Цель - </w:t>
      </w:r>
      <w:r w:rsidRPr="00E11E2F">
        <w:t>показать возможности производной в исследовании свойств функций и построении их графиков.</w:t>
      </w:r>
    </w:p>
    <w:p w:rsidR="00437310" w:rsidRPr="00E11E2F" w:rsidRDefault="00437310" w:rsidP="00437310">
      <w:pPr>
        <w:jc w:val="both"/>
      </w:pPr>
      <w:r w:rsidRPr="00E11E2F">
        <w:t>Обосновываются утверждения о зависимости возрастания и убывания функции от знака ее производной на данном промежутке. Вводятся понятия точек максимума и минимума. Учащиеся знакомятся с новыми терминами: критические и стационарные точки.</w:t>
      </w:r>
    </w:p>
    <w:p w:rsidR="00437310" w:rsidRPr="00E11E2F" w:rsidRDefault="00437310" w:rsidP="00437310">
      <w:pPr>
        <w:jc w:val="both"/>
      </w:pPr>
      <w:r w:rsidRPr="00E11E2F">
        <w:t>После введения понятия максимума и минимума функции формируется представление о том, что функция может иметь экстремум в точке, в которой она не имеет производной, например,</w:t>
      </w:r>
      <w:r w:rsidRPr="00E11E2F">
        <w:rPr>
          <w:lang w:val="en-US"/>
        </w:rPr>
        <w:t>y</w:t>
      </w:r>
      <w:r w:rsidRPr="00E11E2F">
        <w:t>=/</w:t>
      </w:r>
      <w:r w:rsidRPr="00E11E2F">
        <w:rPr>
          <w:lang w:val="en-US"/>
        </w:rPr>
        <w:t>x</w:t>
      </w:r>
      <w:r w:rsidRPr="00E11E2F">
        <w:t>/ в точке х= 0.</w:t>
      </w:r>
    </w:p>
    <w:p w:rsidR="00437310" w:rsidRPr="00E11E2F" w:rsidRDefault="00437310" w:rsidP="00437310">
      <w:pPr>
        <w:jc w:val="both"/>
      </w:pPr>
      <w:r w:rsidRPr="00E11E2F">
        <w:t>Определение вида экстремума связывается с переменой знака производной функции при переходе через точку экстремума. Показать учащимся , что это проще делается по знаку второй производной.</w:t>
      </w:r>
    </w:p>
    <w:p w:rsidR="00437310" w:rsidRDefault="00437310" w:rsidP="00437310">
      <w:pPr>
        <w:jc w:val="both"/>
      </w:pPr>
      <w:r w:rsidRPr="00E11E2F">
        <w:t>Приводится схема исследования основных свойств функции, предваряющая построение графика.</w:t>
      </w: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5. ИНТЕГРАЛ – 10 ч.</w:t>
      </w:r>
    </w:p>
    <w:p w:rsidR="00437310" w:rsidRPr="00E11E2F" w:rsidRDefault="00437310" w:rsidP="00437310">
      <w:pPr>
        <w:jc w:val="both"/>
      </w:pPr>
      <w:r w:rsidRPr="00E11E2F">
        <w:t>Первообразная. Правила нахождения  первообразных. Площадь криволинейной трапеции. Интеграл и его вычисление. Вычисление площадей фигур с помощью интегралов. Применение  производной и интеграла для решения задач.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t>Цель-</w:t>
      </w:r>
      <w:r w:rsidRPr="00E11E2F">
        <w:t xml:space="preserve"> ознакомить с понятием интеграла и интегрированием как операцией, обратной дифференцированию.</w:t>
      </w:r>
    </w:p>
    <w:p w:rsidR="00437310" w:rsidRDefault="00437310" w:rsidP="00437310">
      <w:pPr>
        <w:jc w:val="both"/>
      </w:pPr>
      <w:r w:rsidRPr="00E11E2F">
        <w:t>Операция интегрирования определяется  как операция, обратная дифференцированию, затем вводится понятие первообразной. Таблица правил интегрирования  ( таблица первообразных)  в этом случае  получается их таблицы производных. Связь между первообразной и площадью криволинейной трапеции устанавливается формулой Ньютона- Лейбница , далее возникает определенный интеграл.</w:t>
      </w: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6. КОМБИНАТОРИКА- 9 ч.</w:t>
      </w:r>
    </w:p>
    <w:p w:rsidR="00437310" w:rsidRPr="00E11E2F" w:rsidRDefault="00437310" w:rsidP="00437310">
      <w:pPr>
        <w:jc w:val="both"/>
      </w:pPr>
      <w:r w:rsidRPr="00E11E2F">
        <w:t>Правило произведения. Перестановки. Размещения без повторений. Сочетания без повторений и бином Ньютона.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t>Цель-</w:t>
      </w:r>
      <w:r w:rsidRPr="00E11E2F">
        <w:t xml:space="preserve"> развивать комбинаторное мышление учащихся, ознакомить с теорией соединений ( как самостоятельным разделом математики и в дальнейшем- с аппаратом решения ряда  вероятностных задач); обосновать формулу бинома Ньютона.</w:t>
      </w:r>
    </w:p>
    <w:p w:rsidR="00437310" w:rsidRDefault="00437310" w:rsidP="00437310">
      <w:pPr>
        <w:jc w:val="both"/>
      </w:pPr>
      <w:r w:rsidRPr="00E11E2F">
        <w:t>Основными задачами комбинаторики считаются следующие: 1) составление упорядоченных множеств ( образование перестановок); 2) составление подмножеств данного множества ( образование сочетаний); 3) составление упорядоченных подмножеств данного множества ( образование размещений). Обязательными для изучения являются лишь соединения без повторений – соединения, составляемые по определенным правилам из различных элементов.</w:t>
      </w: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lastRenderedPageBreak/>
        <w:t>7.ЭЛЕМЕНТЫ ТЕОРИИ ВЕРОЯТНОСТЕЙ. СТАТИСТИКА- 9 ч.</w:t>
      </w:r>
    </w:p>
    <w:p w:rsidR="00437310" w:rsidRPr="00E11E2F" w:rsidRDefault="00437310" w:rsidP="00437310">
      <w:pPr>
        <w:jc w:val="both"/>
      </w:pPr>
      <w:r w:rsidRPr="00E11E2F">
        <w:t>Вероятность события, Сложение вероятностей. Вероятность произведения независимых событий.</w:t>
      </w:r>
    </w:p>
    <w:p w:rsidR="00437310" w:rsidRPr="00E11E2F" w:rsidRDefault="00437310" w:rsidP="00437310">
      <w:pPr>
        <w:jc w:val="both"/>
      </w:pPr>
      <w:r w:rsidRPr="00E11E2F">
        <w:rPr>
          <w:b/>
          <w:i/>
        </w:rPr>
        <w:t>Цель –</w:t>
      </w:r>
      <w:r w:rsidRPr="00E11E2F">
        <w:t xml:space="preserve"> сформировать понятие вероятности случайного независимого события; научить решать задачи на применение  теоремы о вероятности суммы двух несовместимых событий и на нахождение вероятности произведения двух независимых событий.</w:t>
      </w:r>
    </w:p>
    <w:p w:rsidR="00437310" w:rsidRPr="00E11E2F" w:rsidRDefault="00437310" w:rsidP="00437310">
      <w:pPr>
        <w:jc w:val="both"/>
      </w:pPr>
      <w:r w:rsidRPr="00E11E2F">
        <w:t>Включено изучение ( частично на интуитивном уровне) лишь отдельных элементов теории вероятностей. Классическое определение вероятности события с равновозможными элементарными исходами формулируется строго. Независимость событий разъясняется на конкретных примерах.</w:t>
      </w:r>
    </w:p>
    <w:p w:rsidR="00437310" w:rsidRPr="00E11E2F" w:rsidRDefault="00437310" w:rsidP="00437310">
      <w:pPr>
        <w:jc w:val="both"/>
      </w:pPr>
      <w:r w:rsidRPr="00E11E2F">
        <w:t>При изложении  этого раздела подчеркивается прикладное значение теории вероятностей в различных областях знаний и практической деятельности человека.</w:t>
      </w:r>
    </w:p>
    <w:p w:rsidR="00437310" w:rsidRPr="00E11E2F" w:rsidRDefault="00437310" w:rsidP="00437310">
      <w:pPr>
        <w:jc w:val="both"/>
        <w:rPr>
          <w:b/>
        </w:rPr>
      </w:pPr>
      <w:r w:rsidRPr="00E11E2F">
        <w:rPr>
          <w:b/>
        </w:rPr>
        <w:t>8. ИТОГОВО</w:t>
      </w:r>
      <w:r>
        <w:rPr>
          <w:b/>
        </w:rPr>
        <w:t>Е ПОВТОРЕНИЕ. РЕШЕНИЕ ЗАДАЧ- 12.</w:t>
      </w:r>
    </w:p>
    <w:p w:rsidR="00437310" w:rsidRDefault="00437310" w:rsidP="00437310">
      <w:pPr>
        <w:jc w:val="both"/>
      </w:pPr>
      <w:r w:rsidRPr="00E11E2F">
        <w:rPr>
          <w:b/>
          <w:i/>
        </w:rPr>
        <w:t xml:space="preserve">Цель - </w:t>
      </w:r>
      <w:r w:rsidRPr="00E11E2F">
        <w:t xml:space="preserve">систематизировать знания по курсу, решение задач </w:t>
      </w:r>
    </w:p>
    <w:p w:rsidR="00437310" w:rsidRDefault="00437310" w:rsidP="00437310"/>
    <w:p w:rsidR="00437310" w:rsidRDefault="00437310" w:rsidP="00437310"/>
    <w:p w:rsidR="00437310" w:rsidRDefault="00437310" w:rsidP="00437310"/>
    <w:p w:rsidR="00437310" w:rsidRDefault="00437310" w:rsidP="00437310">
      <w:pPr>
        <w:jc w:val="center"/>
      </w:pPr>
    </w:p>
    <w:p w:rsidR="00437310" w:rsidRPr="00E11E2F" w:rsidRDefault="00437310" w:rsidP="004373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Источники информации</w:t>
      </w:r>
    </w:p>
    <w:p w:rsidR="00437310" w:rsidRPr="00990EDF" w:rsidRDefault="00437310" w:rsidP="00437310">
      <w:pPr>
        <w:jc w:val="both"/>
        <w:rPr>
          <w:b/>
          <w:i/>
          <w:sz w:val="28"/>
          <w:szCs w:val="28"/>
        </w:rPr>
      </w:pPr>
      <w:r w:rsidRPr="00990EDF">
        <w:rPr>
          <w:b/>
          <w:i/>
          <w:sz w:val="28"/>
          <w:szCs w:val="28"/>
        </w:rPr>
        <w:t>Источник информации для учителя :</w:t>
      </w:r>
    </w:p>
    <w:p w:rsidR="00437310" w:rsidRPr="00E11E2F" w:rsidRDefault="00437310" w:rsidP="00437310">
      <w:pPr>
        <w:jc w:val="both"/>
      </w:pPr>
    </w:p>
    <w:p w:rsidR="00437310" w:rsidRPr="00E11E2F" w:rsidRDefault="00437310" w:rsidP="00437310">
      <w:pPr>
        <w:jc w:val="both"/>
      </w:pPr>
      <w:r w:rsidRPr="00E11E2F">
        <w:t>1. Алгебра и начала математического анализа. 10-11 классы., авторы: Ш.А.Алимов, Ю.М.Колягин, М.В.Ткачева и др., изд. М.  Просвещение,2010 г. .</w:t>
      </w:r>
    </w:p>
    <w:p w:rsidR="00437310" w:rsidRPr="00E11E2F" w:rsidRDefault="00437310" w:rsidP="00437310">
      <w:pPr>
        <w:jc w:val="both"/>
      </w:pPr>
      <w:r w:rsidRPr="00E11E2F">
        <w:t>2.  Государственный стандарт основного общего образования по математике.</w:t>
      </w:r>
    </w:p>
    <w:p w:rsidR="00437310" w:rsidRDefault="00437310" w:rsidP="00437310">
      <w:pPr>
        <w:jc w:val="both"/>
      </w:pPr>
      <w:r w:rsidRPr="00E11E2F">
        <w:t>3 . Программы общеобразовательных учреждений. Алгебра и начала математического анализа. 10-11 классы.( Составитель Т.А. Бурмистрова, М. Просвещение,2009 г.)</w:t>
      </w:r>
    </w:p>
    <w:p w:rsidR="00437310" w:rsidRDefault="00437310" w:rsidP="00437310">
      <w:pPr>
        <w:jc w:val="both"/>
      </w:pPr>
    </w:p>
    <w:p w:rsidR="00437310" w:rsidRDefault="00437310" w:rsidP="00437310">
      <w:pPr>
        <w:jc w:val="both"/>
        <w:rPr>
          <w:b/>
          <w:i/>
          <w:sz w:val="28"/>
          <w:szCs w:val="28"/>
        </w:rPr>
      </w:pPr>
      <w:r w:rsidRPr="00990EDF">
        <w:rPr>
          <w:b/>
          <w:i/>
          <w:sz w:val="28"/>
          <w:szCs w:val="28"/>
        </w:rPr>
        <w:t xml:space="preserve">Источник информации для </w:t>
      </w:r>
      <w:r>
        <w:rPr>
          <w:b/>
          <w:i/>
          <w:sz w:val="28"/>
          <w:szCs w:val="28"/>
        </w:rPr>
        <w:t>учащихся</w:t>
      </w:r>
      <w:r w:rsidRPr="00990EDF">
        <w:rPr>
          <w:b/>
          <w:i/>
          <w:sz w:val="28"/>
          <w:szCs w:val="28"/>
        </w:rPr>
        <w:t>:</w:t>
      </w:r>
    </w:p>
    <w:p w:rsidR="00437310" w:rsidRPr="00990EDF" w:rsidRDefault="00437310" w:rsidP="00437310">
      <w:pPr>
        <w:jc w:val="both"/>
        <w:rPr>
          <w:b/>
          <w:i/>
          <w:sz w:val="28"/>
          <w:szCs w:val="28"/>
        </w:rPr>
      </w:pPr>
    </w:p>
    <w:p w:rsidR="00437310" w:rsidRPr="00E11E2F" w:rsidRDefault="00437310" w:rsidP="00437310">
      <w:pPr>
        <w:jc w:val="both"/>
      </w:pPr>
      <w:r w:rsidRPr="00E11E2F">
        <w:t>1.Алгебра и начала математического анализа. 10-11 классы. Учебник. М. Просвещение, 2010 г. Авторы: Ш.А.Алимов, Ю.М. Колягин, М.В.Ткачева и др.</w:t>
      </w:r>
    </w:p>
    <w:p w:rsidR="00437310" w:rsidRPr="00E11E2F" w:rsidRDefault="00437310" w:rsidP="00437310">
      <w:pPr>
        <w:jc w:val="both"/>
      </w:pPr>
    </w:p>
    <w:p w:rsidR="00677C54" w:rsidRPr="004D0D48" w:rsidRDefault="00677C54" w:rsidP="00677C54">
      <w:pPr>
        <w:jc w:val="center"/>
      </w:pPr>
    </w:p>
    <w:p w:rsidR="00677C54" w:rsidRPr="00677C54" w:rsidRDefault="00677C54" w:rsidP="00677C54">
      <w:pPr>
        <w:autoSpaceDE w:val="0"/>
        <w:autoSpaceDN w:val="0"/>
        <w:adjustRightInd w:val="0"/>
        <w:rPr>
          <w:rFonts w:ascii="TimesNewRomanPSMT" w:hAnsi="TimesNewRomanPSMT" w:cs="TimesNewRomanPSMT"/>
          <w:b/>
          <w:lang w:val="en-US"/>
        </w:rPr>
        <w:sectPr w:rsidR="00677C54" w:rsidRPr="00677C54" w:rsidSect="00C72F2E">
          <w:footerReference w:type="even" r:id="rId35"/>
          <w:footerReference w:type="default" r:id="rId36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677C54" w:rsidRPr="00677C54" w:rsidRDefault="00677C54" w:rsidP="00677C54">
      <w:pPr>
        <w:spacing w:before="100" w:beforeAutospacing="1" w:after="100" w:afterAutospacing="1"/>
        <w:jc w:val="both"/>
        <w:rPr>
          <w:lang w:val="en-US"/>
        </w:rPr>
      </w:pPr>
    </w:p>
    <w:p w:rsidR="004D0D48" w:rsidRPr="004D0D48" w:rsidRDefault="00207325" w:rsidP="00207325">
      <w:pPr>
        <w:jc w:val="center"/>
      </w:pPr>
      <w:r>
        <w:br w:type="page"/>
      </w:r>
    </w:p>
    <w:sectPr w:rsidR="004D0D48" w:rsidRPr="004D0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770" w:rsidRDefault="00656770">
      <w:r>
        <w:separator/>
      </w:r>
    </w:p>
  </w:endnote>
  <w:endnote w:type="continuationSeparator" w:id="1">
    <w:p w:rsidR="00656770" w:rsidRDefault="00656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F2E" w:rsidRDefault="00C72F2E" w:rsidP="0039131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72F2E" w:rsidRDefault="00C72F2E" w:rsidP="0039131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F2E" w:rsidRDefault="00C72F2E" w:rsidP="0039131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B009F">
      <w:rPr>
        <w:rStyle w:val="a7"/>
        <w:noProof/>
      </w:rPr>
      <w:t>25</w:t>
    </w:r>
    <w:r>
      <w:rPr>
        <w:rStyle w:val="a7"/>
      </w:rPr>
      <w:fldChar w:fldCharType="end"/>
    </w:r>
  </w:p>
  <w:p w:rsidR="00C72F2E" w:rsidRDefault="00C72F2E" w:rsidP="0039131E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770" w:rsidRDefault="00656770">
      <w:r>
        <w:separator/>
      </w:r>
    </w:p>
  </w:footnote>
  <w:footnote w:type="continuationSeparator" w:id="1">
    <w:p w:rsidR="00656770" w:rsidRDefault="00656770">
      <w:r>
        <w:continuationSeparator/>
      </w:r>
    </w:p>
  </w:footnote>
  <w:footnote w:id="2">
    <w:p w:rsidR="00437310" w:rsidRDefault="00437310" w:rsidP="00437310">
      <w:pPr>
        <w:pStyle w:val="ae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rPr>
          <w:vertAlign w:val="superscript"/>
        </w:rP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A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96931E4"/>
    <w:multiLevelType w:val="hybridMultilevel"/>
    <w:tmpl w:val="6F823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0639DD"/>
    <w:multiLevelType w:val="multilevel"/>
    <w:tmpl w:val="18BC5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C19AB"/>
    <w:multiLevelType w:val="multilevel"/>
    <w:tmpl w:val="B87AD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C65D5E"/>
    <w:multiLevelType w:val="hybridMultilevel"/>
    <w:tmpl w:val="44FE2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9938BC"/>
    <w:multiLevelType w:val="singleLevel"/>
    <w:tmpl w:val="8592B4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>
    <w:nsid w:val="3D7B6711"/>
    <w:multiLevelType w:val="hybridMultilevel"/>
    <w:tmpl w:val="83B41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7446C2"/>
    <w:multiLevelType w:val="multilevel"/>
    <w:tmpl w:val="80501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1D5941"/>
    <w:multiLevelType w:val="hybridMultilevel"/>
    <w:tmpl w:val="E2DCBD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1EB5EA7"/>
    <w:multiLevelType w:val="hybridMultilevel"/>
    <w:tmpl w:val="095A0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6836CD"/>
    <w:multiLevelType w:val="hybridMultilevel"/>
    <w:tmpl w:val="0A7A492C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83A7AAB"/>
    <w:multiLevelType w:val="hybridMultilevel"/>
    <w:tmpl w:val="8C52B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F9479B"/>
    <w:multiLevelType w:val="multilevel"/>
    <w:tmpl w:val="9ECA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8539F5"/>
    <w:multiLevelType w:val="multilevel"/>
    <w:tmpl w:val="58F05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9F503A"/>
    <w:multiLevelType w:val="hybridMultilevel"/>
    <w:tmpl w:val="F6FCE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C32EA5"/>
    <w:multiLevelType w:val="multilevel"/>
    <w:tmpl w:val="78864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16001F"/>
    <w:multiLevelType w:val="multilevel"/>
    <w:tmpl w:val="C3A4F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5"/>
  </w:num>
  <w:num w:numId="5">
    <w:abstractNumId w:val="10"/>
  </w:num>
  <w:num w:numId="6">
    <w:abstractNumId w:val="1"/>
  </w:num>
  <w:num w:numId="7">
    <w:abstractNumId w:val="11"/>
  </w:num>
  <w:num w:numId="8">
    <w:abstractNumId w:val="9"/>
  </w:num>
  <w:num w:numId="9">
    <w:abstractNumId w:val="13"/>
  </w:num>
  <w:num w:numId="10">
    <w:abstractNumId w:val="8"/>
  </w:num>
  <w:num w:numId="11">
    <w:abstractNumId w:val="17"/>
  </w:num>
  <w:num w:numId="12">
    <w:abstractNumId w:val="14"/>
  </w:num>
  <w:num w:numId="13">
    <w:abstractNumId w:val="4"/>
  </w:num>
  <w:num w:numId="14">
    <w:abstractNumId w:val="3"/>
  </w:num>
  <w:num w:numId="15">
    <w:abstractNumId w:val="16"/>
  </w:num>
  <w:num w:numId="16">
    <w:abstractNumId w:val="0"/>
    <w:lvlOverride w:ilvl="0">
      <w:startOverride w:val="1"/>
    </w:lvlOverride>
  </w:num>
  <w:num w:numId="17">
    <w:abstractNumId w:val="6"/>
    <w:lvlOverride w:ilvl="0"/>
  </w:num>
  <w:num w:numId="18">
    <w:abstractNumId w:val="2"/>
  </w:num>
  <w:num w:numId="19">
    <w:abstractNumId w:val="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76EA"/>
    <w:rsid w:val="000225AA"/>
    <w:rsid w:val="000460E6"/>
    <w:rsid w:val="000503FC"/>
    <w:rsid w:val="00050B7E"/>
    <w:rsid w:val="00066DB5"/>
    <w:rsid w:val="00072B8D"/>
    <w:rsid w:val="000F7327"/>
    <w:rsid w:val="001001C8"/>
    <w:rsid w:val="0010154D"/>
    <w:rsid w:val="001144BD"/>
    <w:rsid w:val="00116763"/>
    <w:rsid w:val="00145A9B"/>
    <w:rsid w:val="001768DB"/>
    <w:rsid w:val="001C7709"/>
    <w:rsid w:val="001D1D1F"/>
    <w:rsid w:val="001D26BD"/>
    <w:rsid w:val="00207325"/>
    <w:rsid w:val="00237342"/>
    <w:rsid w:val="002B320D"/>
    <w:rsid w:val="002B51DA"/>
    <w:rsid w:val="003114EE"/>
    <w:rsid w:val="00340C0C"/>
    <w:rsid w:val="00354466"/>
    <w:rsid w:val="00355E8B"/>
    <w:rsid w:val="00362824"/>
    <w:rsid w:val="00380E72"/>
    <w:rsid w:val="00385E45"/>
    <w:rsid w:val="0039131E"/>
    <w:rsid w:val="003958FF"/>
    <w:rsid w:val="003E302F"/>
    <w:rsid w:val="003E49B5"/>
    <w:rsid w:val="00406697"/>
    <w:rsid w:val="00410C45"/>
    <w:rsid w:val="00437310"/>
    <w:rsid w:val="00443CF8"/>
    <w:rsid w:val="00455EAD"/>
    <w:rsid w:val="004605A1"/>
    <w:rsid w:val="004C367B"/>
    <w:rsid w:val="004D0D48"/>
    <w:rsid w:val="004E481A"/>
    <w:rsid w:val="005337C9"/>
    <w:rsid w:val="00535133"/>
    <w:rsid w:val="00557446"/>
    <w:rsid w:val="005925E8"/>
    <w:rsid w:val="005959A5"/>
    <w:rsid w:val="00597CC5"/>
    <w:rsid w:val="005A3620"/>
    <w:rsid w:val="005C74DF"/>
    <w:rsid w:val="005E3A49"/>
    <w:rsid w:val="005F36BE"/>
    <w:rsid w:val="006128EF"/>
    <w:rsid w:val="00656770"/>
    <w:rsid w:val="00676BFE"/>
    <w:rsid w:val="00677C54"/>
    <w:rsid w:val="006D6F38"/>
    <w:rsid w:val="006E7142"/>
    <w:rsid w:val="006F26C8"/>
    <w:rsid w:val="0071037C"/>
    <w:rsid w:val="007608F7"/>
    <w:rsid w:val="00767128"/>
    <w:rsid w:val="007B6E50"/>
    <w:rsid w:val="007E1020"/>
    <w:rsid w:val="007E3904"/>
    <w:rsid w:val="00810944"/>
    <w:rsid w:val="00811551"/>
    <w:rsid w:val="0082197B"/>
    <w:rsid w:val="008A0BBF"/>
    <w:rsid w:val="008B009F"/>
    <w:rsid w:val="0091166A"/>
    <w:rsid w:val="0092243A"/>
    <w:rsid w:val="0092356F"/>
    <w:rsid w:val="00957734"/>
    <w:rsid w:val="009813A5"/>
    <w:rsid w:val="009976EA"/>
    <w:rsid w:val="009B5E5B"/>
    <w:rsid w:val="00A136FD"/>
    <w:rsid w:val="00A26D5B"/>
    <w:rsid w:val="00A6617A"/>
    <w:rsid w:val="00AA6FD0"/>
    <w:rsid w:val="00AA719F"/>
    <w:rsid w:val="00AB3A6B"/>
    <w:rsid w:val="00AD64F1"/>
    <w:rsid w:val="00B229BB"/>
    <w:rsid w:val="00B83472"/>
    <w:rsid w:val="00B94837"/>
    <w:rsid w:val="00BC1D8D"/>
    <w:rsid w:val="00BE4030"/>
    <w:rsid w:val="00C01AF7"/>
    <w:rsid w:val="00C24D7B"/>
    <w:rsid w:val="00C72F2E"/>
    <w:rsid w:val="00C915CB"/>
    <w:rsid w:val="00CB1A65"/>
    <w:rsid w:val="00CD4917"/>
    <w:rsid w:val="00CE0B3A"/>
    <w:rsid w:val="00D51EE7"/>
    <w:rsid w:val="00D74D10"/>
    <w:rsid w:val="00D8124B"/>
    <w:rsid w:val="00D82A6C"/>
    <w:rsid w:val="00DD612A"/>
    <w:rsid w:val="00DE106B"/>
    <w:rsid w:val="00DE5DD5"/>
    <w:rsid w:val="00DF58B9"/>
    <w:rsid w:val="00E10C9F"/>
    <w:rsid w:val="00E66A5A"/>
    <w:rsid w:val="00E76762"/>
    <w:rsid w:val="00E8283E"/>
    <w:rsid w:val="00E932A2"/>
    <w:rsid w:val="00EA5481"/>
    <w:rsid w:val="00EC5221"/>
    <w:rsid w:val="00ED05F5"/>
    <w:rsid w:val="00EE1738"/>
    <w:rsid w:val="00EF6311"/>
    <w:rsid w:val="00F04A24"/>
    <w:rsid w:val="00F073C2"/>
    <w:rsid w:val="00F25B19"/>
    <w:rsid w:val="00F5662E"/>
    <w:rsid w:val="00F704C3"/>
    <w:rsid w:val="00F90DCC"/>
    <w:rsid w:val="00FA1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76E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3731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7310"/>
    <w:pPr>
      <w:keepNext/>
      <w:keepLines/>
      <w:spacing w:before="200"/>
      <w:outlineLvl w:val="4"/>
    </w:pPr>
    <w:rPr>
      <w:rFonts w:ascii="Cambria" w:hAnsi="Cambria"/>
      <w:color w:val="243F6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9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677C54"/>
    <w:pPr>
      <w:spacing w:after="120"/>
    </w:pPr>
    <w:rPr>
      <w:rFonts w:eastAsia="MS Mincho"/>
      <w:lang w:eastAsia="ja-JP"/>
    </w:rPr>
  </w:style>
  <w:style w:type="paragraph" w:customStyle="1" w:styleId="a5">
    <w:name w:val="задвтекс"/>
    <w:basedOn w:val="a"/>
    <w:rsid w:val="00677C54"/>
    <w:pPr>
      <w:ind w:left="567"/>
    </w:pPr>
    <w:rPr>
      <w:szCs w:val="20"/>
    </w:rPr>
  </w:style>
  <w:style w:type="paragraph" w:styleId="a6">
    <w:name w:val="footer"/>
    <w:basedOn w:val="a"/>
    <w:rsid w:val="00677C54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styleId="a7">
    <w:name w:val="page number"/>
    <w:basedOn w:val="a0"/>
    <w:rsid w:val="00677C54"/>
  </w:style>
  <w:style w:type="paragraph" w:customStyle="1" w:styleId="c14c54">
    <w:name w:val="c14 c54"/>
    <w:basedOn w:val="a"/>
    <w:rsid w:val="000F7327"/>
    <w:pPr>
      <w:spacing w:before="90" w:after="90"/>
    </w:pPr>
  </w:style>
  <w:style w:type="character" w:customStyle="1" w:styleId="c9">
    <w:name w:val="c9"/>
    <w:basedOn w:val="a0"/>
    <w:rsid w:val="000F7327"/>
  </w:style>
  <w:style w:type="character" w:styleId="a8">
    <w:name w:val="Hyperlink"/>
    <w:rsid w:val="00A136FD"/>
    <w:rPr>
      <w:strike w:val="0"/>
      <w:dstrike w:val="0"/>
      <w:color w:val="27638C"/>
      <w:u w:val="none"/>
      <w:effect w:val="none"/>
    </w:rPr>
  </w:style>
  <w:style w:type="paragraph" w:customStyle="1" w:styleId="c13c6c35">
    <w:name w:val="c13 c6 c35"/>
    <w:basedOn w:val="a"/>
    <w:rsid w:val="00A136FD"/>
    <w:pPr>
      <w:spacing w:before="90" w:after="90"/>
    </w:pPr>
  </w:style>
  <w:style w:type="character" w:customStyle="1" w:styleId="c4">
    <w:name w:val="c4"/>
    <w:basedOn w:val="a0"/>
    <w:rsid w:val="00A136FD"/>
  </w:style>
  <w:style w:type="paragraph" w:customStyle="1" w:styleId="c13c6">
    <w:name w:val="c13 c6"/>
    <w:basedOn w:val="a"/>
    <w:rsid w:val="00A136FD"/>
    <w:pPr>
      <w:spacing w:before="90" w:after="90"/>
    </w:pPr>
  </w:style>
  <w:style w:type="paragraph" w:customStyle="1" w:styleId="c0">
    <w:name w:val="c0"/>
    <w:basedOn w:val="a"/>
    <w:rsid w:val="00A136FD"/>
    <w:pPr>
      <w:spacing w:before="90" w:after="90"/>
    </w:pPr>
  </w:style>
  <w:style w:type="character" w:customStyle="1" w:styleId="c4c27">
    <w:name w:val="c4 c27"/>
    <w:basedOn w:val="a0"/>
    <w:rsid w:val="00A136FD"/>
  </w:style>
  <w:style w:type="character" w:customStyle="1" w:styleId="c27c29">
    <w:name w:val="c27 c29"/>
    <w:basedOn w:val="a0"/>
    <w:rsid w:val="00A136FD"/>
  </w:style>
  <w:style w:type="character" w:customStyle="1" w:styleId="c29">
    <w:name w:val="c29"/>
    <w:basedOn w:val="a0"/>
    <w:rsid w:val="00A136FD"/>
  </w:style>
  <w:style w:type="paragraph" w:customStyle="1" w:styleId="c1">
    <w:name w:val="c1"/>
    <w:basedOn w:val="a"/>
    <w:rsid w:val="00A136FD"/>
    <w:pPr>
      <w:spacing w:before="90" w:after="90"/>
    </w:pPr>
  </w:style>
  <w:style w:type="paragraph" w:customStyle="1" w:styleId="11">
    <w:name w:val=" Знак1"/>
    <w:basedOn w:val="a"/>
    <w:rsid w:val="009813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D51EE7"/>
    <w:pPr>
      <w:spacing w:before="100" w:beforeAutospacing="1" w:after="115"/>
    </w:pPr>
    <w:rPr>
      <w:color w:val="000000"/>
    </w:rPr>
  </w:style>
  <w:style w:type="paragraph" w:styleId="a9">
    <w:name w:val="Balloon Text"/>
    <w:basedOn w:val="a"/>
    <w:link w:val="aa"/>
    <w:rsid w:val="00F04A24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F04A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7310"/>
    <w:rPr>
      <w:rFonts w:ascii="Cambria" w:hAnsi="Cambria"/>
      <w:b/>
      <w:bCs/>
      <w:color w:val="365F91"/>
      <w:sz w:val="28"/>
      <w:szCs w:val="28"/>
      <w:lang/>
    </w:rPr>
  </w:style>
  <w:style w:type="character" w:customStyle="1" w:styleId="50">
    <w:name w:val="Заголовок 5 Знак"/>
    <w:basedOn w:val="a0"/>
    <w:link w:val="5"/>
    <w:uiPriority w:val="9"/>
    <w:semiHidden/>
    <w:rsid w:val="00437310"/>
    <w:rPr>
      <w:rFonts w:ascii="Cambria" w:hAnsi="Cambria"/>
      <w:color w:val="243F60"/>
      <w:sz w:val="24"/>
      <w:szCs w:val="24"/>
      <w:lang/>
    </w:rPr>
  </w:style>
  <w:style w:type="character" w:customStyle="1" w:styleId="ab">
    <w:name w:val="Текст Знак"/>
    <w:link w:val="ac"/>
    <w:locked/>
    <w:rsid w:val="00437310"/>
    <w:rPr>
      <w:rFonts w:ascii="Courier New" w:hAnsi="Courier New" w:cs="Courier New"/>
    </w:rPr>
  </w:style>
  <w:style w:type="paragraph" w:styleId="ac">
    <w:name w:val="Plain Text"/>
    <w:basedOn w:val="a"/>
    <w:link w:val="ab"/>
    <w:rsid w:val="00437310"/>
    <w:rPr>
      <w:rFonts w:ascii="Courier New" w:hAnsi="Courier New"/>
      <w:sz w:val="20"/>
      <w:szCs w:val="20"/>
      <w:lang/>
    </w:rPr>
  </w:style>
  <w:style w:type="character" w:customStyle="1" w:styleId="12">
    <w:name w:val="Текст Знак1"/>
    <w:basedOn w:val="a0"/>
    <w:link w:val="ac"/>
    <w:rsid w:val="00437310"/>
    <w:rPr>
      <w:rFonts w:ascii="Courier New" w:hAnsi="Courier New" w:cs="Courier New"/>
    </w:rPr>
  </w:style>
  <w:style w:type="character" w:styleId="ad">
    <w:name w:val="footnote reference"/>
    <w:rsid w:val="00437310"/>
    <w:rPr>
      <w:vertAlign w:val="superscript"/>
    </w:rPr>
  </w:style>
  <w:style w:type="paragraph" w:styleId="ae">
    <w:name w:val="footnote text"/>
    <w:basedOn w:val="a"/>
    <w:link w:val="af"/>
    <w:rsid w:val="00437310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  <w:lang/>
    </w:rPr>
  </w:style>
  <w:style w:type="character" w:customStyle="1" w:styleId="af">
    <w:name w:val="Текст сноски Знак"/>
    <w:basedOn w:val="a0"/>
    <w:link w:val="ae"/>
    <w:rsid w:val="00437310"/>
    <w:rPr>
      <w:lang/>
    </w:rPr>
  </w:style>
  <w:style w:type="paragraph" w:customStyle="1" w:styleId="NR">
    <w:name w:val="NR"/>
    <w:basedOn w:val="a"/>
    <w:rsid w:val="00437310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4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0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7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48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6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34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342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085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74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01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42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643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079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5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8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6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3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29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08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41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77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83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843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045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567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029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32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3166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3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8" Type="http://schemas.openxmlformats.org/officeDocument/2006/relationships/hyperlink" Target="http://www.new-level-shop.com/catalog/detail.php?ID=23718&amp;sphrase_id=2006&amp;IBLOCK_ID=10" TargetMode="External"/><Relationship Id="rId26" Type="http://schemas.openxmlformats.org/officeDocument/2006/relationships/hyperlink" Target="http://it-n.ru/communities.aspx?cat_no=4510&amp;tmpl=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w-level-shop.com/catalog/detail.php?ID=23842&amp;sphrase_id=2006&amp;IBLOCK_ID=10" TargetMode="External"/><Relationship Id="rId34" Type="http://schemas.openxmlformats.org/officeDocument/2006/relationships/hyperlink" Target="http://www.mathvaz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7" Type="http://schemas.openxmlformats.org/officeDocument/2006/relationships/hyperlink" Target="http://www.new-level-shop.com/catalog/detail.php?ID=42767&amp;IBLOCK_ID=10" TargetMode="External"/><Relationship Id="rId25" Type="http://schemas.openxmlformats.org/officeDocument/2006/relationships/hyperlink" Target="http://www.kokch.kts.ru/cdo" TargetMode="External"/><Relationship Id="rId33" Type="http://schemas.openxmlformats.org/officeDocument/2006/relationships/hyperlink" Target="http://www.mathvaz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0" Type="http://schemas.openxmlformats.org/officeDocument/2006/relationships/hyperlink" Target="http://www.new-level-shop.com/catalog/detail.php?ID=23861&amp;sphrase_id=2006&amp;IBLOCK_ID=10" TargetMode="External"/><Relationship Id="rId29" Type="http://schemas.openxmlformats.org/officeDocument/2006/relationships/hyperlink" Target="http://mega.k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4" Type="http://schemas.openxmlformats.org/officeDocument/2006/relationships/hyperlink" Target="http://www.edu.ru" TargetMode="External"/><Relationship Id="rId32" Type="http://schemas.openxmlformats.org/officeDocument/2006/relationships/hyperlink" Target="http://uztest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3" Type="http://schemas.openxmlformats.org/officeDocument/2006/relationships/hyperlink" Target="http://www.ed.gov.ru/" TargetMode="External"/><Relationship Id="rId28" Type="http://schemas.openxmlformats.org/officeDocument/2006/relationships/hyperlink" Target="http://www.uic.ssu.samara.ru" TargetMode="External"/><Relationship Id="rId36" Type="http://schemas.openxmlformats.org/officeDocument/2006/relationships/footer" Target="footer2.xml"/><Relationship Id="rId10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9" Type="http://schemas.openxmlformats.org/officeDocument/2006/relationships/hyperlink" Target="http://www.new-level-shop.com/catalog/detail.php?ID=23814&amp;sphrase_id=2006&amp;IBLOCK_ID=10" TargetMode="External"/><Relationship Id="rId31" Type="http://schemas.openxmlformats.org/officeDocument/2006/relationships/hyperlink" Target="http://www.encycloped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14" Type="http://schemas.openxmlformats.org/officeDocument/2006/relationships/hyperlink" Target="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" TargetMode="External"/><Relationship Id="rId22" Type="http://schemas.openxmlformats.org/officeDocument/2006/relationships/hyperlink" Target="http://www.mathege.ru" TargetMode="External"/><Relationship Id="rId27" Type="http://schemas.openxmlformats.org/officeDocument/2006/relationships/hyperlink" Target="http://edu.secna.ru/main" TargetMode="External"/><Relationship Id="rId30" Type="http://schemas.openxmlformats.org/officeDocument/2006/relationships/hyperlink" Target="http://www.rubricon.ru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10430</Words>
  <Characters>59453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Алгебра и начала анализа</vt:lpstr>
    </vt:vector>
  </TitlesOfParts>
  <Company>Microsoft</Company>
  <LinksUpToDate>false</LinksUpToDate>
  <CharactersWithSpaces>69744</CharactersWithSpaces>
  <SharedDoc>false</SharedDoc>
  <HLinks>
    <vt:vector size="180" baseType="variant">
      <vt:variant>
        <vt:i4>6488163</vt:i4>
      </vt:variant>
      <vt:variant>
        <vt:i4>87</vt:i4>
      </vt:variant>
      <vt:variant>
        <vt:i4>0</vt:i4>
      </vt:variant>
      <vt:variant>
        <vt:i4>5</vt:i4>
      </vt:variant>
      <vt:variant>
        <vt:lpwstr>http://www.mathvaz.ru/</vt:lpwstr>
      </vt:variant>
      <vt:variant>
        <vt:lpwstr/>
      </vt:variant>
      <vt:variant>
        <vt:i4>6488163</vt:i4>
      </vt:variant>
      <vt:variant>
        <vt:i4>84</vt:i4>
      </vt:variant>
      <vt:variant>
        <vt:i4>0</vt:i4>
      </vt:variant>
      <vt:variant>
        <vt:i4>5</vt:i4>
      </vt:variant>
      <vt:variant>
        <vt:lpwstr>http://www.mathvaz.ru/</vt:lpwstr>
      </vt:variant>
      <vt:variant>
        <vt:lpwstr/>
      </vt:variant>
      <vt:variant>
        <vt:i4>131088</vt:i4>
      </vt:variant>
      <vt:variant>
        <vt:i4>81</vt:i4>
      </vt:variant>
      <vt:variant>
        <vt:i4>0</vt:i4>
      </vt:variant>
      <vt:variant>
        <vt:i4>5</vt:i4>
      </vt:variant>
      <vt:variant>
        <vt:lpwstr>http://uztest.ru/</vt:lpwstr>
      </vt:variant>
      <vt:variant>
        <vt:lpwstr/>
      </vt:variant>
      <vt:variant>
        <vt:i4>7733292</vt:i4>
      </vt:variant>
      <vt:variant>
        <vt:i4>78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6684712</vt:i4>
      </vt:variant>
      <vt:variant>
        <vt:i4>75</vt:i4>
      </vt:variant>
      <vt:variant>
        <vt:i4>0</vt:i4>
      </vt:variant>
      <vt:variant>
        <vt:i4>5</vt:i4>
      </vt:variant>
      <vt:variant>
        <vt:lpwstr>http://www.rubricon.ru/</vt:lpwstr>
      </vt:variant>
      <vt:variant>
        <vt:lpwstr/>
      </vt:variant>
      <vt:variant>
        <vt:i4>4128829</vt:i4>
      </vt:variant>
      <vt:variant>
        <vt:i4>72</vt:i4>
      </vt:variant>
      <vt:variant>
        <vt:i4>0</vt:i4>
      </vt:variant>
      <vt:variant>
        <vt:i4>5</vt:i4>
      </vt:variant>
      <vt:variant>
        <vt:lpwstr>http://mega.km.ru/</vt:lpwstr>
      </vt:variant>
      <vt:variant>
        <vt:lpwstr/>
      </vt:variant>
      <vt:variant>
        <vt:i4>786521</vt:i4>
      </vt:variant>
      <vt:variant>
        <vt:i4>69</vt:i4>
      </vt:variant>
      <vt:variant>
        <vt:i4>0</vt:i4>
      </vt:variant>
      <vt:variant>
        <vt:i4>5</vt:i4>
      </vt:variant>
      <vt:variant>
        <vt:lpwstr>http://www.uic.ssu.samara.ru/</vt:lpwstr>
      </vt:variant>
      <vt:variant>
        <vt:lpwstr/>
      </vt:variant>
      <vt:variant>
        <vt:i4>1572887</vt:i4>
      </vt:variant>
      <vt:variant>
        <vt:i4>66</vt:i4>
      </vt:variant>
      <vt:variant>
        <vt:i4>0</vt:i4>
      </vt:variant>
      <vt:variant>
        <vt:i4>5</vt:i4>
      </vt:variant>
      <vt:variant>
        <vt:lpwstr>http://edu.secna.ru/main</vt:lpwstr>
      </vt:variant>
      <vt:variant>
        <vt:lpwstr/>
      </vt:variant>
      <vt:variant>
        <vt:i4>7274497</vt:i4>
      </vt:variant>
      <vt:variant>
        <vt:i4>63</vt:i4>
      </vt:variant>
      <vt:variant>
        <vt:i4>0</vt:i4>
      </vt:variant>
      <vt:variant>
        <vt:i4>5</vt:i4>
      </vt:variant>
      <vt:variant>
        <vt:lpwstr>http://it-n.ru/communities.aspx?cat_no=4510&amp;tmpl=com</vt:lpwstr>
      </vt:variant>
      <vt:variant>
        <vt:lpwstr/>
      </vt:variant>
      <vt:variant>
        <vt:i4>6422590</vt:i4>
      </vt:variant>
      <vt:variant>
        <vt:i4>60</vt:i4>
      </vt:variant>
      <vt:variant>
        <vt:i4>0</vt:i4>
      </vt:variant>
      <vt:variant>
        <vt:i4>5</vt:i4>
      </vt:variant>
      <vt:variant>
        <vt:lpwstr>http://www.kokch.kts.ru/cdo</vt:lpwstr>
      </vt:variant>
      <vt:variant>
        <vt:lpwstr/>
      </vt:variant>
      <vt:variant>
        <vt:i4>6684783</vt:i4>
      </vt:variant>
      <vt:variant>
        <vt:i4>57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5505111</vt:i4>
      </vt:variant>
      <vt:variant>
        <vt:i4>54</vt:i4>
      </vt:variant>
      <vt:variant>
        <vt:i4>0</vt:i4>
      </vt:variant>
      <vt:variant>
        <vt:i4>5</vt:i4>
      </vt:variant>
      <vt:variant>
        <vt:lpwstr>http://www.ed.gov.ru/</vt:lpwstr>
      </vt:variant>
      <vt:variant>
        <vt:lpwstr/>
      </vt:variant>
      <vt:variant>
        <vt:i4>7274597</vt:i4>
      </vt:variant>
      <vt:variant>
        <vt:i4>51</vt:i4>
      </vt:variant>
      <vt:variant>
        <vt:i4>0</vt:i4>
      </vt:variant>
      <vt:variant>
        <vt:i4>5</vt:i4>
      </vt:variant>
      <vt:variant>
        <vt:lpwstr>http://www.mathege.ru/</vt:lpwstr>
      </vt:variant>
      <vt:variant>
        <vt:lpwstr/>
      </vt:variant>
      <vt:variant>
        <vt:i4>458818</vt:i4>
      </vt:variant>
      <vt:variant>
        <vt:i4>48</vt:i4>
      </vt:variant>
      <vt:variant>
        <vt:i4>0</vt:i4>
      </vt:variant>
      <vt:variant>
        <vt:i4>5</vt:i4>
      </vt:variant>
      <vt:variant>
        <vt:lpwstr>http://www.new-level-shop.com/catalog/detail.php?ID=23842&amp;sphrase_id=2006&amp;IBLOCK_ID=10</vt:lpwstr>
      </vt:variant>
      <vt:variant>
        <vt:lpwstr/>
      </vt:variant>
      <vt:variant>
        <vt:i4>327745</vt:i4>
      </vt:variant>
      <vt:variant>
        <vt:i4>45</vt:i4>
      </vt:variant>
      <vt:variant>
        <vt:i4>0</vt:i4>
      </vt:variant>
      <vt:variant>
        <vt:i4>5</vt:i4>
      </vt:variant>
      <vt:variant>
        <vt:lpwstr>http://www.new-level-shop.com/catalog/detail.php?ID=23861&amp;sphrase_id=2006&amp;IBLOCK_ID=10</vt:lpwstr>
      </vt:variant>
      <vt:variant>
        <vt:lpwstr/>
      </vt:variant>
      <vt:variant>
        <vt:i4>131140</vt:i4>
      </vt:variant>
      <vt:variant>
        <vt:i4>42</vt:i4>
      </vt:variant>
      <vt:variant>
        <vt:i4>0</vt:i4>
      </vt:variant>
      <vt:variant>
        <vt:i4>5</vt:i4>
      </vt:variant>
      <vt:variant>
        <vt:lpwstr>http://www.new-level-shop.com/catalog/detail.php?ID=23814&amp;sphrase_id=2006&amp;IBLOCK_ID=10</vt:lpwstr>
      </vt:variant>
      <vt:variant>
        <vt:lpwstr/>
      </vt:variant>
      <vt:variant>
        <vt:i4>131143</vt:i4>
      </vt:variant>
      <vt:variant>
        <vt:i4>39</vt:i4>
      </vt:variant>
      <vt:variant>
        <vt:i4>0</vt:i4>
      </vt:variant>
      <vt:variant>
        <vt:i4>5</vt:i4>
      </vt:variant>
      <vt:variant>
        <vt:lpwstr>http://www.new-level-shop.com/catalog/detail.php?ID=23718&amp;sphrase_id=2006&amp;IBLOCK_ID=10</vt:lpwstr>
      </vt:variant>
      <vt:variant>
        <vt:lpwstr/>
      </vt:variant>
      <vt:variant>
        <vt:i4>6946819</vt:i4>
      </vt:variant>
      <vt:variant>
        <vt:i4>36</vt:i4>
      </vt:variant>
      <vt:variant>
        <vt:i4>0</vt:i4>
      </vt:variant>
      <vt:variant>
        <vt:i4>5</vt:i4>
      </vt:variant>
      <vt:variant>
        <vt:lpwstr>http://www.new-level-shop.com/catalog/detail.php?ID=42767&amp;IBLOCK_ID=10</vt:lpwstr>
      </vt:variant>
      <vt:variant>
        <vt:lpwstr/>
      </vt:variant>
      <vt:variant>
        <vt:i4>5898303</vt:i4>
      </vt:variant>
      <vt:variant>
        <vt:i4>33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YANDEX_49</vt:lpwstr>
      </vt:variant>
      <vt:variant>
        <vt:i4>5898303</vt:i4>
      </vt:variant>
      <vt:variant>
        <vt:i4>30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27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YANDEX_48</vt:lpwstr>
      </vt:variant>
      <vt:variant>
        <vt:i4>5898303</vt:i4>
      </vt:variant>
      <vt:variant>
        <vt:i4>24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YANDEX_46</vt:lpwstr>
      </vt:variant>
      <vt:variant>
        <vt:i4>5898303</vt:i4>
      </vt:variant>
      <vt:variant>
        <vt:i4>21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18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YANDEX_45</vt:lpwstr>
      </vt:variant>
      <vt:variant>
        <vt:i4>5898303</vt:i4>
      </vt:variant>
      <vt:variant>
        <vt:i4>15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YANDEX_49</vt:lpwstr>
      </vt:variant>
      <vt:variant>
        <vt:i4>5898303</vt:i4>
      </vt:variant>
      <vt:variant>
        <vt:i4>12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YANDEX_48</vt:lpwstr>
      </vt:variant>
      <vt:variant>
        <vt:i4>5898303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YANDEX_46</vt:lpwstr>
      </vt:variant>
      <vt:variant>
        <vt:i4>5898303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YANDEX_47</vt:lpwstr>
      </vt:variant>
      <vt:variant>
        <vt:i4>5898303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fmode=envelope&amp;url=http%3A%2F%2Fshkolakriv.narod.ru%2Frab_10_alg.docx&amp;lr=10&amp;text=%D0%A0%D0%B0%D0%B1%D0%BE%D1%87%D0%B8%D0%B5%20%D0%BF%D1%80%D0%BE%D0%B3%D1%80%D0%B0%D0%BC%D0%BC%D1%8B%20%D0%BF%D0%BE%20%D0%B0%D0%BB%D0%B3%D0%B5%D0%B1%D1%80%D0%B5%2010%20%D0%BA%D0%BB%D0%B0%D1%81%D1%81%20%D0%BF%D0%BE%20%D1%83%D1%87%D0%B5%D0%B1%D0%BD%D0%B8%D0%BA%D1%83%20%D0%9A%D0%B0%D0%BB%D1%8F%D0%B3%D0%B8%D0%BD%D0%B0&amp;l10n=ru&amp;mime=docx&amp;sign=f90e5985769fbd9a5b95bb5fdd25272b&amp;keyno=0</vt:lpwstr>
      </vt:variant>
      <vt:variant>
        <vt:lpwstr>YANDEX_45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Алгебра и начала анализа</dc:title>
  <dc:creator>Admin</dc:creator>
  <cp:lastModifiedBy>Настя</cp:lastModifiedBy>
  <cp:revision>2</cp:revision>
  <cp:lastPrinted>2014-09-11T00:51:00Z</cp:lastPrinted>
  <dcterms:created xsi:type="dcterms:W3CDTF">2017-04-24T11:26:00Z</dcterms:created>
  <dcterms:modified xsi:type="dcterms:W3CDTF">2017-04-24T11:26:00Z</dcterms:modified>
</cp:coreProperties>
</file>